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FA6A2F" w:rsidRDefault="00AB4F72" w:rsidP="00AB4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2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4F72" w:rsidRPr="00FA6A2F" w:rsidRDefault="00AB4F72" w:rsidP="00AB4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2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B4F72" w:rsidRPr="00FA6A2F" w:rsidRDefault="00AB4F72" w:rsidP="00AB4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2F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AB4F72" w:rsidRPr="00FA6A2F" w:rsidRDefault="00AB4F72" w:rsidP="00AB4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2F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F70375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A2F" w:rsidRDefault="00FA6A2F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14.02.2017 № 01-03-19/17</w:t>
            </w:r>
          </w:p>
          <w:p w:rsidR="00D25114" w:rsidRDefault="00F70375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от 31 января </w:t>
            </w:r>
            <w:r w:rsidR="00D2511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D2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01-03-05/17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>
        <w:rPr>
          <w:rFonts w:ascii="Times New Roman" w:hAnsi="Times New Roman" w:cs="Times New Roman"/>
          <w:sz w:val="28"/>
          <w:szCs w:val="28"/>
        </w:rPr>
        <w:t>, приказа Департамента финан</w:t>
      </w:r>
      <w:r w:rsidR="00AB3B9E">
        <w:rPr>
          <w:rFonts w:ascii="Times New Roman" w:hAnsi="Times New Roman" w:cs="Times New Roman"/>
          <w:sz w:val="28"/>
          <w:szCs w:val="28"/>
        </w:rPr>
        <w:t xml:space="preserve">сов города  Москвы от 30 ноября </w:t>
      </w:r>
      <w:r w:rsidR="00806BDE">
        <w:rPr>
          <w:rFonts w:ascii="Times New Roman" w:hAnsi="Times New Roman" w:cs="Times New Roman"/>
          <w:sz w:val="28"/>
          <w:szCs w:val="28"/>
        </w:rPr>
        <w:t xml:space="preserve"> </w:t>
      </w:r>
      <w:r w:rsidR="00AB3B9E">
        <w:rPr>
          <w:rFonts w:ascii="Times New Roman" w:hAnsi="Times New Roman" w:cs="Times New Roman"/>
          <w:sz w:val="28"/>
          <w:szCs w:val="28"/>
        </w:rPr>
        <w:t>2016 года № 264</w:t>
      </w:r>
      <w:r w:rsidR="00EB54EC">
        <w:rPr>
          <w:rFonts w:ascii="Times New Roman" w:hAnsi="Times New Roman" w:cs="Times New Roman"/>
          <w:sz w:val="28"/>
          <w:szCs w:val="28"/>
        </w:rPr>
        <w:t xml:space="preserve"> «О стимулировании управ районов города Москвы»</w:t>
      </w:r>
      <w:r w:rsidR="0014349E">
        <w:rPr>
          <w:rFonts w:ascii="Times New Roman" w:hAnsi="Times New Roman" w:cs="Times New Roman"/>
          <w:sz w:val="28"/>
          <w:szCs w:val="28"/>
        </w:rPr>
        <w:t xml:space="preserve"> и обращений</w:t>
      </w:r>
      <w:r w:rsidRPr="00806BDE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806BDE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806BDE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877ED6">
        <w:rPr>
          <w:rFonts w:ascii="Times New Roman" w:hAnsi="Times New Roman" w:cs="Times New Roman"/>
          <w:sz w:val="28"/>
          <w:szCs w:val="28"/>
        </w:rPr>
        <w:t xml:space="preserve"> от 08 февраля 2017 года № К10/2 </w:t>
      </w:r>
      <w:r w:rsidRPr="00806BDE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F70375" w:rsidRDefault="00F70375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Чертаново Южное от 31 января 2017 года № 01-03-05/17 «</w:t>
      </w:r>
      <w:r w:rsidRPr="00F70375">
        <w:rPr>
          <w:rFonts w:ascii="Times New Roman" w:hAnsi="Times New Roman" w:cs="Times New Roman"/>
          <w:sz w:val="28"/>
          <w:szCs w:val="28"/>
        </w:rPr>
        <w:t>О согласовании реализации мероприятий за счет средств стимулирования управы района Чертаново Южное в 2017 году</w:t>
      </w:r>
      <w:r>
        <w:rPr>
          <w:rFonts w:ascii="Times New Roman" w:hAnsi="Times New Roman" w:cs="Times New Roman"/>
          <w:sz w:val="28"/>
          <w:szCs w:val="28"/>
        </w:rPr>
        <w:t>» изложив приложение в редакции приложения к настоящему решению.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образования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4E6008" w:rsidRPr="00F8376F" w:rsidRDefault="004E6008" w:rsidP="00FA6A2F">
      <w:pPr>
        <w:ind w:left="84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376F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</w:t>
      </w:r>
      <w:r w:rsidR="00FA6A2F">
        <w:rPr>
          <w:rFonts w:ascii="Times New Roman" w:hAnsi="Times New Roman" w:cs="Times New Roman"/>
          <w:sz w:val="28"/>
          <w:szCs w:val="28"/>
        </w:rPr>
        <w:t>во Южно от 14 февраля 2017 № 01-03-19/17</w:t>
      </w: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1031"/>
        <w:gridCol w:w="602"/>
        <w:gridCol w:w="542"/>
        <w:gridCol w:w="542"/>
        <w:gridCol w:w="542"/>
        <w:gridCol w:w="542"/>
        <w:gridCol w:w="542"/>
        <w:gridCol w:w="542"/>
        <w:gridCol w:w="541"/>
        <w:gridCol w:w="541"/>
        <w:gridCol w:w="423"/>
        <w:gridCol w:w="541"/>
        <w:gridCol w:w="482"/>
        <w:gridCol w:w="541"/>
        <w:gridCol w:w="728"/>
        <w:gridCol w:w="541"/>
        <w:gridCol w:w="541"/>
        <w:gridCol w:w="482"/>
        <w:gridCol w:w="541"/>
        <w:gridCol w:w="541"/>
        <w:gridCol w:w="541"/>
        <w:gridCol w:w="360"/>
        <w:gridCol w:w="541"/>
        <w:gridCol w:w="482"/>
        <w:gridCol w:w="541"/>
        <w:gridCol w:w="541"/>
      </w:tblGrid>
      <w:tr w:rsidR="00F8376F" w:rsidRPr="008140E1" w:rsidTr="00F70375">
        <w:trPr>
          <w:trHeight w:val="283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1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602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160" w:type="dxa"/>
            <w:gridSpan w:val="23"/>
            <w:vMerge w:val="restart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стоимость двора </w:t>
            </w:r>
          </w:p>
        </w:tc>
      </w:tr>
      <w:tr w:rsidR="00F8376F" w:rsidRPr="008140E1" w:rsidTr="00F70375">
        <w:trPr>
          <w:trHeight w:val="276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0" w:type="dxa"/>
            <w:gridSpan w:val="23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376F" w:rsidRPr="008140E1" w:rsidTr="00F70375">
        <w:trPr>
          <w:trHeight w:val="1665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газонов</w:t>
            </w:r>
          </w:p>
        </w:tc>
        <w:tc>
          <w:tcPr>
            <w:tcW w:w="108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96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/ ремонт  контейнерной площадки</w:t>
            </w:r>
          </w:p>
        </w:tc>
        <w:tc>
          <w:tcPr>
            <w:tcW w:w="102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МАФ  </w:t>
            </w: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</w:t>
            </w:r>
          </w:p>
        </w:tc>
        <w:tc>
          <w:tcPr>
            <w:tcW w:w="1810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синтетического покрытия на детской площадке с устройством основания</w:t>
            </w:r>
          </w:p>
        </w:tc>
        <w:tc>
          <w:tcPr>
            <w:tcW w:w="102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</w:t>
            </w:r>
          </w:p>
        </w:tc>
        <w:tc>
          <w:tcPr>
            <w:tcW w:w="108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лестницы</w:t>
            </w:r>
          </w:p>
        </w:tc>
        <w:tc>
          <w:tcPr>
            <w:tcW w:w="901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объектов озеленения 1,2 категории </w:t>
            </w:r>
          </w:p>
        </w:tc>
        <w:tc>
          <w:tcPr>
            <w:tcW w:w="102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4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376F" w:rsidRPr="008140E1" w:rsidTr="00F70375">
        <w:trPr>
          <w:trHeight w:val="413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3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376F" w:rsidRPr="008140E1" w:rsidTr="00F70375">
        <w:trPr>
          <w:cantSplit/>
          <w:trHeight w:val="881"/>
        </w:trPr>
        <w:tc>
          <w:tcPr>
            <w:tcW w:w="36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F8376F" w:rsidRPr="008140E1" w:rsidRDefault="00F8376F" w:rsidP="00F837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23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покрытия</w:t>
            </w: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:rsidR="00F8376F" w:rsidRPr="008140E1" w:rsidRDefault="00F8376F" w:rsidP="00F837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Чертановская д.55,57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17 237,000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128,47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1 427,99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4 230,97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Россошанская ул. д. 13 к.2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869,36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699,58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1 230,75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3 545,41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Россошанская ул. д. 5 к.1</w:t>
            </w:r>
          </w:p>
        </w:tc>
        <w:tc>
          <w:tcPr>
            <w:tcW w:w="60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9 413,000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1 921,61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110,86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628,42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3 979,32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Подольских Курсантов д. 12 </w:t>
            </w: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27 651,000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184,89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294,13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751,78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731,56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2 172,84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Чертановская д. 64 к.1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13 238,000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1 551,25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154,87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1 428,61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5 633,50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Россошанская д.9 к.1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8 577,000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923,73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118,53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147,16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1 140,06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381,38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4 989,10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 д. 30 к.1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9 144,000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624,16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2 416,55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Чертановская д.51 к.3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9 385,000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1 859,21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592,04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2 855,89</w:t>
            </w:r>
          </w:p>
        </w:tc>
      </w:tr>
      <w:tr w:rsidR="00F8376F" w:rsidRPr="008140E1" w:rsidTr="00F70375">
        <w:trPr>
          <w:trHeight w:val="1095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Кировоградская д. 42 к.1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2 239,82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766,59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5 142,73</w:t>
            </w:r>
          </w:p>
        </w:tc>
      </w:tr>
      <w:tr w:rsidR="00F8376F" w:rsidRPr="008140E1" w:rsidTr="00F70375">
        <w:trPr>
          <w:trHeight w:val="1440"/>
        </w:trPr>
        <w:tc>
          <w:tcPr>
            <w:tcW w:w="361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F8376F" w:rsidRPr="008140E1" w:rsidRDefault="00F8376F" w:rsidP="00806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паспортизация объектов озеленения 30 паспортов  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8376F" w:rsidRPr="008140E1" w:rsidRDefault="00806BDE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37,8Га  </w:t>
            </w:r>
            <w:r w:rsidR="00F8376F"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000000" w:fill="FFFFFF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2 245,15</w:t>
            </w:r>
          </w:p>
        </w:tc>
        <w:tc>
          <w:tcPr>
            <w:tcW w:w="482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2 245,15</w:t>
            </w:r>
          </w:p>
        </w:tc>
      </w:tr>
      <w:tr w:rsidR="00F8376F" w:rsidRPr="008140E1" w:rsidTr="00F70375">
        <w:trPr>
          <w:trHeight w:val="705"/>
        </w:trPr>
        <w:tc>
          <w:tcPr>
            <w:tcW w:w="361" w:type="dxa"/>
            <w:shd w:val="clear" w:color="auto" w:fill="auto"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17 403,10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10 753,98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4 624,04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3 911,68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1 396,61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836,85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588,25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5 534,97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3 232,00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7 427,69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1 147,97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369,36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F8376F" w:rsidRPr="008140E1" w:rsidRDefault="00F8376F" w:rsidP="00F83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37 211,46</w:t>
            </w:r>
          </w:p>
        </w:tc>
      </w:tr>
    </w:tbl>
    <w:p w:rsidR="00AB4F72" w:rsidRPr="00F8376F" w:rsidRDefault="00AB4F72" w:rsidP="00F70375">
      <w:pPr>
        <w:jc w:val="both"/>
        <w:rPr>
          <w:sz w:val="20"/>
          <w:szCs w:val="20"/>
        </w:rPr>
      </w:pPr>
    </w:p>
    <w:sectPr w:rsidR="00AB4F72" w:rsidRPr="00F8376F" w:rsidSect="008140E1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5E" w:rsidRDefault="00B82D5E" w:rsidP="00CE502F">
      <w:r>
        <w:separator/>
      </w:r>
    </w:p>
  </w:endnote>
  <w:endnote w:type="continuationSeparator" w:id="1">
    <w:p w:rsidR="00B82D5E" w:rsidRDefault="00B82D5E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5E" w:rsidRDefault="00B82D5E" w:rsidP="00CE502F">
      <w:r>
        <w:separator/>
      </w:r>
    </w:p>
  </w:footnote>
  <w:footnote w:type="continuationSeparator" w:id="1">
    <w:p w:rsidR="00B82D5E" w:rsidRDefault="00B82D5E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14349E"/>
    <w:rsid w:val="00185E98"/>
    <w:rsid w:val="00191CA8"/>
    <w:rsid w:val="0024670D"/>
    <w:rsid w:val="00251873"/>
    <w:rsid w:val="002C6C77"/>
    <w:rsid w:val="002F4FF5"/>
    <w:rsid w:val="0033338E"/>
    <w:rsid w:val="00341917"/>
    <w:rsid w:val="00393BE7"/>
    <w:rsid w:val="003B66E4"/>
    <w:rsid w:val="003C72A3"/>
    <w:rsid w:val="003F52D1"/>
    <w:rsid w:val="004124D0"/>
    <w:rsid w:val="00472C46"/>
    <w:rsid w:val="00493CC4"/>
    <w:rsid w:val="004950FB"/>
    <w:rsid w:val="00495953"/>
    <w:rsid w:val="004A124E"/>
    <w:rsid w:val="004B74BA"/>
    <w:rsid w:val="004E6008"/>
    <w:rsid w:val="004F0FA5"/>
    <w:rsid w:val="005536D5"/>
    <w:rsid w:val="00696B66"/>
    <w:rsid w:val="006F55BC"/>
    <w:rsid w:val="00765C6E"/>
    <w:rsid w:val="007A7656"/>
    <w:rsid w:val="008013B6"/>
    <w:rsid w:val="00806BDE"/>
    <w:rsid w:val="008140E1"/>
    <w:rsid w:val="00833D7D"/>
    <w:rsid w:val="0085090C"/>
    <w:rsid w:val="00877ED6"/>
    <w:rsid w:val="008D447A"/>
    <w:rsid w:val="008D7129"/>
    <w:rsid w:val="009052A3"/>
    <w:rsid w:val="009441B4"/>
    <w:rsid w:val="0096573C"/>
    <w:rsid w:val="009740D1"/>
    <w:rsid w:val="009A5BA8"/>
    <w:rsid w:val="009E7D16"/>
    <w:rsid w:val="00A23060"/>
    <w:rsid w:val="00A41E1C"/>
    <w:rsid w:val="00A57A2C"/>
    <w:rsid w:val="00A722A5"/>
    <w:rsid w:val="00AB3B9E"/>
    <w:rsid w:val="00AB4F72"/>
    <w:rsid w:val="00AC2464"/>
    <w:rsid w:val="00AD7327"/>
    <w:rsid w:val="00B20F97"/>
    <w:rsid w:val="00B82D5E"/>
    <w:rsid w:val="00BB7590"/>
    <w:rsid w:val="00BD7AFA"/>
    <w:rsid w:val="00C44537"/>
    <w:rsid w:val="00C967E5"/>
    <w:rsid w:val="00CC29B2"/>
    <w:rsid w:val="00CE502F"/>
    <w:rsid w:val="00D25114"/>
    <w:rsid w:val="00D331DB"/>
    <w:rsid w:val="00DA3350"/>
    <w:rsid w:val="00DF31DB"/>
    <w:rsid w:val="00DF324D"/>
    <w:rsid w:val="00E04F96"/>
    <w:rsid w:val="00E060CD"/>
    <w:rsid w:val="00E539B9"/>
    <w:rsid w:val="00EA2060"/>
    <w:rsid w:val="00EB54EC"/>
    <w:rsid w:val="00F3669B"/>
    <w:rsid w:val="00F477BF"/>
    <w:rsid w:val="00F479D5"/>
    <w:rsid w:val="00F505C9"/>
    <w:rsid w:val="00F524B6"/>
    <w:rsid w:val="00F70375"/>
    <w:rsid w:val="00F8376F"/>
    <w:rsid w:val="00FA6A2F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F23-3EDF-474C-9731-5E6E2D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2017-02-21T06:55:00Z</cp:lastPrinted>
  <dcterms:created xsi:type="dcterms:W3CDTF">2017-02-21T06:56:00Z</dcterms:created>
  <dcterms:modified xsi:type="dcterms:W3CDTF">2017-02-21T06:56:00Z</dcterms:modified>
</cp:coreProperties>
</file>