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6" w:rsidRDefault="007F6872" w:rsidP="007F6872">
      <w:pPr>
        <w:jc w:val="center"/>
      </w:pPr>
      <w:r>
        <w:t xml:space="preserve">СОВЕТ ДЕПУТАТОВ </w:t>
      </w:r>
    </w:p>
    <w:p w:rsidR="007F6872" w:rsidRDefault="007F6872" w:rsidP="007F6872">
      <w:pPr>
        <w:jc w:val="center"/>
      </w:pPr>
      <w:r>
        <w:t>МУНИЦИПАЛЬНОГО ОКРУГА</w:t>
      </w:r>
    </w:p>
    <w:p w:rsidR="007F6872" w:rsidRDefault="007F6872" w:rsidP="007F6872">
      <w:pPr>
        <w:jc w:val="center"/>
      </w:pPr>
      <w:r>
        <w:t>ЧЕРТАНОВО ЮЖНОЕ</w:t>
      </w:r>
    </w:p>
    <w:p w:rsidR="007F6872" w:rsidRDefault="007F6872" w:rsidP="007F6872">
      <w:pPr>
        <w:jc w:val="center"/>
      </w:pPr>
      <w:r>
        <w:t>РЕШЕНИЕ</w:t>
      </w:r>
    </w:p>
    <w:p w:rsidR="007F6872" w:rsidRDefault="007F6872"/>
    <w:p w:rsidR="007F6872" w:rsidRDefault="007F6872"/>
    <w:p w:rsidR="007F6872" w:rsidRDefault="007F6872"/>
    <w:p w:rsidR="007F6872" w:rsidRDefault="0065348E">
      <w:r>
        <w:t>05.09.2017 № 01-03-66/17</w:t>
      </w:r>
    </w:p>
    <w:p w:rsidR="007F6872" w:rsidRPr="007F6872" w:rsidRDefault="007F6872" w:rsidP="007F687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C642E1">
        <w:rPr>
          <w:b/>
          <w:sz w:val="28"/>
          <w:szCs w:val="28"/>
        </w:rPr>
        <w:t xml:space="preserve">О </w:t>
      </w:r>
      <w:r w:rsidRPr="00C642E1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</w:t>
      </w:r>
      <w:r w:rsidRPr="007F6872">
        <w:rPr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</w:p>
    <w:p w:rsidR="007F6872" w:rsidRPr="008A73FD" w:rsidRDefault="007F6872" w:rsidP="007F687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F6872" w:rsidRPr="00147CFF" w:rsidRDefault="007F6872" w:rsidP="007F6872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 xml:space="preserve">, </w:t>
      </w:r>
      <w:r w:rsidR="009173AA">
        <w:t xml:space="preserve">разделом </w:t>
      </w:r>
      <w:r w:rsidR="009173AA">
        <w:rPr>
          <w:lang w:val="en-US"/>
        </w:rPr>
        <w:t>II</w:t>
      </w:r>
      <w:r w:rsidR="009173AA">
        <w:t xml:space="preserve"> приложения 1 к постановлению</w:t>
      </w:r>
      <w:r>
        <w:t xml:space="preserve"> Правительства Москвы </w:t>
      </w:r>
      <w:r w:rsidR="009173AA">
        <w:t xml:space="preserve">от 09 июня 2016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рассмотрев обращение префектуры ЮАО от 24 августа 2017 года № 01-53-5240/7 </w:t>
      </w:r>
      <w:r>
        <w:t xml:space="preserve">Совет  </w:t>
      </w:r>
      <w:r w:rsidRPr="00A17081">
        <w:t>депутатов муниц</w:t>
      </w:r>
      <w:r>
        <w:t xml:space="preserve">ипального округа Чертаново Южное </w:t>
      </w:r>
      <w:r w:rsidRPr="00A17081">
        <w:t>решил</w:t>
      </w:r>
      <w:r>
        <w:t>:</w:t>
      </w:r>
    </w:p>
    <w:p w:rsidR="007F6872" w:rsidRDefault="007F6872" w:rsidP="007F6872">
      <w:pPr>
        <w:pStyle w:val="a3"/>
        <w:ind w:firstLine="700"/>
      </w:pPr>
      <w:r w:rsidRPr="00876C9B">
        <w:t xml:space="preserve">1. Согласовать </w:t>
      </w:r>
      <w:r w:rsidRPr="009173AA">
        <w:t>проект изменения схемы</w:t>
      </w:r>
      <w:r>
        <w:rPr>
          <w:i/>
        </w:rPr>
        <w:t xml:space="preserve"> </w:t>
      </w:r>
      <w:r>
        <w:t>размещения нестационарных торг</w:t>
      </w:r>
      <w:r w:rsidR="009173AA">
        <w:t>овых объектов в части включения</w:t>
      </w:r>
      <w:r>
        <w:t xml:space="preserve"> объекта:</w:t>
      </w:r>
    </w:p>
    <w:tbl>
      <w:tblPr>
        <w:tblStyle w:val="a8"/>
        <w:tblW w:w="0" w:type="auto"/>
        <w:tblLayout w:type="fixed"/>
        <w:tblLook w:val="04A0"/>
      </w:tblPr>
      <w:tblGrid>
        <w:gridCol w:w="3085"/>
        <w:gridCol w:w="1559"/>
        <w:gridCol w:w="1560"/>
        <w:gridCol w:w="1417"/>
        <w:gridCol w:w="1843"/>
      </w:tblGrid>
      <w:tr w:rsidR="007F6872" w:rsidTr="007F6872">
        <w:tc>
          <w:tcPr>
            <w:tcW w:w="3085" w:type="dxa"/>
          </w:tcPr>
          <w:p w:rsidR="007F6872" w:rsidRDefault="007F6872" w:rsidP="007F6872">
            <w:pPr>
              <w:pStyle w:val="a3"/>
            </w:pPr>
            <w:r>
              <w:t>Адрес размещения</w:t>
            </w:r>
          </w:p>
        </w:tc>
        <w:tc>
          <w:tcPr>
            <w:tcW w:w="1559" w:type="dxa"/>
          </w:tcPr>
          <w:p w:rsidR="007F6872" w:rsidRDefault="007F6872" w:rsidP="007F6872">
            <w:pPr>
              <w:pStyle w:val="a3"/>
            </w:pPr>
            <w:r>
              <w:t>Вид</w:t>
            </w:r>
          </w:p>
        </w:tc>
        <w:tc>
          <w:tcPr>
            <w:tcW w:w="1560" w:type="dxa"/>
          </w:tcPr>
          <w:p w:rsidR="007F6872" w:rsidRDefault="007F6872" w:rsidP="007F6872">
            <w:pPr>
              <w:pStyle w:val="a3"/>
            </w:pPr>
            <w:r>
              <w:t>Специализация</w:t>
            </w:r>
          </w:p>
        </w:tc>
        <w:tc>
          <w:tcPr>
            <w:tcW w:w="1417" w:type="dxa"/>
          </w:tcPr>
          <w:p w:rsidR="007F6872" w:rsidRDefault="007F6872" w:rsidP="007F6872">
            <w:pPr>
              <w:pStyle w:val="a3"/>
            </w:pPr>
            <w:r>
              <w:t>Площадь, кв.м</w:t>
            </w:r>
          </w:p>
        </w:tc>
        <w:tc>
          <w:tcPr>
            <w:tcW w:w="1843" w:type="dxa"/>
          </w:tcPr>
          <w:p w:rsidR="007F6872" w:rsidRDefault="007F6872" w:rsidP="007F6872">
            <w:pPr>
              <w:pStyle w:val="a3"/>
            </w:pPr>
            <w:r>
              <w:t>Период размещения</w:t>
            </w:r>
          </w:p>
        </w:tc>
      </w:tr>
      <w:tr w:rsidR="007F6872" w:rsidTr="007F6872">
        <w:tc>
          <w:tcPr>
            <w:tcW w:w="3085" w:type="dxa"/>
          </w:tcPr>
          <w:p w:rsidR="007F6872" w:rsidRDefault="009173AA" w:rsidP="007F6872">
            <w:pPr>
              <w:pStyle w:val="a3"/>
            </w:pPr>
            <w:r>
              <w:t>Россошанский пр., вл. 5А</w:t>
            </w:r>
          </w:p>
        </w:tc>
        <w:tc>
          <w:tcPr>
            <w:tcW w:w="1559" w:type="dxa"/>
          </w:tcPr>
          <w:p w:rsidR="007F6872" w:rsidRDefault="007F6872" w:rsidP="007F6872">
            <w:pPr>
              <w:pStyle w:val="a3"/>
            </w:pPr>
            <w:r>
              <w:t>киоск</w:t>
            </w:r>
          </w:p>
        </w:tc>
        <w:tc>
          <w:tcPr>
            <w:tcW w:w="1560" w:type="dxa"/>
          </w:tcPr>
          <w:p w:rsidR="007F6872" w:rsidRDefault="009173AA" w:rsidP="007F6872">
            <w:pPr>
              <w:pStyle w:val="a3"/>
            </w:pPr>
            <w:r>
              <w:t>Театральная касса</w:t>
            </w:r>
          </w:p>
        </w:tc>
        <w:tc>
          <w:tcPr>
            <w:tcW w:w="1417" w:type="dxa"/>
          </w:tcPr>
          <w:p w:rsidR="007F6872" w:rsidRDefault="009173AA" w:rsidP="007F6872">
            <w:pPr>
              <w:pStyle w:val="a3"/>
            </w:pPr>
            <w:r>
              <w:t>6</w:t>
            </w:r>
          </w:p>
        </w:tc>
        <w:tc>
          <w:tcPr>
            <w:tcW w:w="1843" w:type="dxa"/>
          </w:tcPr>
          <w:p w:rsidR="007F6872" w:rsidRDefault="009173AA" w:rsidP="007F6872">
            <w:pPr>
              <w:pStyle w:val="a3"/>
            </w:pPr>
            <w:r>
              <w:t>круглогодично</w:t>
            </w:r>
          </w:p>
        </w:tc>
      </w:tr>
    </w:tbl>
    <w:p w:rsidR="007F6872" w:rsidRDefault="007F6872" w:rsidP="007F6872">
      <w:pPr>
        <w:pStyle w:val="a3"/>
        <w:ind w:firstLine="700"/>
      </w:pPr>
    </w:p>
    <w:p w:rsidR="007F6872" w:rsidRDefault="007F6872" w:rsidP="007F6872">
      <w:pPr>
        <w:pStyle w:val="a3"/>
        <w:ind w:firstLine="700"/>
      </w:pPr>
      <w:r>
        <w:t>3.</w:t>
      </w:r>
      <w:r w:rsidRPr="00A17081">
        <w:t xml:space="preserve"> Направить настоящее решение </w:t>
      </w:r>
      <w:r w:rsidR="004C255E">
        <w:t xml:space="preserve">в </w:t>
      </w:r>
      <w:r w:rsidRPr="00A17081">
        <w:t xml:space="preserve">Департамент территориальных органов исполнительной власти города </w:t>
      </w:r>
      <w:r w:rsidR="004C255E" w:rsidRPr="00A17081">
        <w:t>Москвы</w:t>
      </w:r>
      <w:r w:rsidR="004C255E">
        <w:t xml:space="preserve">, </w:t>
      </w:r>
      <w:r w:rsidR="009173AA">
        <w:t xml:space="preserve">в префектуру ЮОА </w:t>
      </w:r>
      <w:r w:rsidR="004C255E">
        <w:t>в</w:t>
      </w:r>
      <w:r>
        <w:t xml:space="preserve"> течение 3 дней со дня его принятия</w:t>
      </w:r>
      <w:r w:rsidRPr="00A17081">
        <w:t>.</w:t>
      </w:r>
    </w:p>
    <w:p w:rsidR="007F6872" w:rsidRDefault="007F6872" w:rsidP="007F6872">
      <w:pPr>
        <w:pStyle w:val="a3"/>
        <w:ind w:firstLine="700"/>
      </w:pPr>
      <w:r>
        <w:t>4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</w:t>
      </w:r>
      <w:r w:rsidR="004C255E">
        <w:t>циальном сайте муниципального округа Чертаново Южное</w:t>
      </w:r>
      <w:r w:rsidRPr="00A17081">
        <w:t>.</w:t>
      </w:r>
    </w:p>
    <w:p w:rsidR="007F6872" w:rsidRDefault="007F6872" w:rsidP="007F6872">
      <w:pPr>
        <w:pStyle w:val="a3"/>
        <w:ind w:firstLine="700"/>
      </w:pPr>
      <w:r>
        <w:t>5</w:t>
      </w:r>
      <w:r w:rsidRPr="00A17081">
        <w:t>. Контроль за выполнением настоящего решения возложить на главу муницип</w:t>
      </w:r>
      <w:r w:rsidR="004C255E">
        <w:t>ального округа Чертаново Южное Новикова А.А.</w:t>
      </w:r>
    </w:p>
    <w:p w:rsidR="004C255E" w:rsidRDefault="004C255E" w:rsidP="007F6872">
      <w:pPr>
        <w:pStyle w:val="a3"/>
        <w:ind w:firstLine="700"/>
      </w:pPr>
    </w:p>
    <w:p w:rsidR="004C255E" w:rsidRDefault="004C255E" w:rsidP="007F6872">
      <w:pPr>
        <w:pStyle w:val="a3"/>
        <w:ind w:firstLine="700"/>
      </w:pPr>
    </w:p>
    <w:p w:rsidR="004C255E" w:rsidRDefault="004C255E" w:rsidP="007F6872">
      <w:pPr>
        <w:pStyle w:val="a3"/>
        <w:ind w:firstLine="700"/>
      </w:pPr>
    </w:p>
    <w:p w:rsidR="004C255E" w:rsidRDefault="004C255E" w:rsidP="007F6872">
      <w:pPr>
        <w:pStyle w:val="a3"/>
        <w:ind w:firstLine="700"/>
      </w:pPr>
      <w:r>
        <w:t>Глава муниципального округа</w:t>
      </w:r>
    </w:p>
    <w:p w:rsidR="004C255E" w:rsidRPr="00A17081" w:rsidRDefault="004C255E" w:rsidP="007F6872">
      <w:pPr>
        <w:pStyle w:val="a3"/>
        <w:ind w:firstLine="700"/>
      </w:pPr>
      <w:r>
        <w:t>Чертаново Южное                                            А.А. Новиков</w:t>
      </w:r>
    </w:p>
    <w:p w:rsidR="007F6872" w:rsidRPr="00A17081" w:rsidRDefault="007F6872" w:rsidP="007F6872">
      <w:pPr>
        <w:jc w:val="both"/>
        <w:rPr>
          <w:sz w:val="28"/>
          <w:szCs w:val="28"/>
        </w:rPr>
      </w:pPr>
    </w:p>
    <w:p w:rsidR="007F6872" w:rsidRDefault="007F6872"/>
    <w:sectPr w:rsidR="007F6872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7D" w:rsidRDefault="00936E7D" w:rsidP="007F6872">
      <w:r>
        <w:separator/>
      </w:r>
    </w:p>
  </w:endnote>
  <w:endnote w:type="continuationSeparator" w:id="1">
    <w:p w:rsidR="00936E7D" w:rsidRDefault="00936E7D" w:rsidP="007F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7D" w:rsidRDefault="00936E7D" w:rsidP="007F6872">
      <w:r>
        <w:separator/>
      </w:r>
    </w:p>
  </w:footnote>
  <w:footnote w:type="continuationSeparator" w:id="1">
    <w:p w:rsidR="00936E7D" w:rsidRDefault="00936E7D" w:rsidP="007F6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872"/>
    <w:rsid w:val="00004BD4"/>
    <w:rsid w:val="004C255E"/>
    <w:rsid w:val="0065348E"/>
    <w:rsid w:val="007A7656"/>
    <w:rsid w:val="007F4E42"/>
    <w:rsid w:val="007F6872"/>
    <w:rsid w:val="009173AA"/>
    <w:rsid w:val="00936E7D"/>
    <w:rsid w:val="009C5898"/>
    <w:rsid w:val="00AD7327"/>
    <w:rsid w:val="00D4327E"/>
    <w:rsid w:val="00EC0BD4"/>
    <w:rsid w:val="00EC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87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68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F6872"/>
    <w:rPr>
      <w:vertAlign w:val="superscript"/>
    </w:rPr>
  </w:style>
  <w:style w:type="paragraph" w:styleId="a6">
    <w:name w:val="footnote text"/>
    <w:basedOn w:val="a"/>
    <w:link w:val="a7"/>
    <w:unhideWhenUsed/>
    <w:rsid w:val="007F687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F68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F6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2017-09-21T05:53:00Z</dcterms:created>
  <dcterms:modified xsi:type="dcterms:W3CDTF">2017-09-21T05:53:00Z</dcterms:modified>
</cp:coreProperties>
</file>