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E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48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31486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26734" w:rsidRDefault="00D31486" w:rsidP="00D3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1486" w:rsidRDefault="00D31486" w:rsidP="00D31486">
      <w:pPr>
        <w:rPr>
          <w:rFonts w:ascii="Times New Roman" w:hAnsi="Times New Roman" w:cs="Times New Roman"/>
          <w:sz w:val="28"/>
          <w:szCs w:val="28"/>
        </w:rPr>
      </w:pPr>
    </w:p>
    <w:p w:rsidR="00D31486" w:rsidRDefault="00D31486" w:rsidP="00D314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03.07.2018 № 01-03-057/18</w:t>
      </w:r>
    </w:p>
    <w:p w:rsidR="00C26734" w:rsidRDefault="00C26734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26734" w:rsidRPr="001D06AD" w:rsidRDefault="00C26734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D06AD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1D06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DD56F7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  <w:r w:rsidR="001D06AD" w:rsidRPr="001D06AD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</w:t>
      </w:r>
      <w:r w:rsidR="008E002D" w:rsidRPr="001D06AD">
        <w:rPr>
          <w:rFonts w:ascii="Times New Roman" w:hAnsi="Times New Roman" w:cs="Times New Roman"/>
          <w:sz w:val="28"/>
          <w:szCs w:val="28"/>
        </w:rPr>
        <w:t> </w:t>
      </w:r>
      <w:r w:rsidR="00904E1D" w:rsidRPr="001D06AD">
        <w:rPr>
          <w:rFonts w:ascii="Times New Roman" w:hAnsi="Times New Roman" w:cs="Times New Roman"/>
          <w:sz w:val="28"/>
          <w:szCs w:val="28"/>
        </w:rPr>
        <w:t>6 октября </w:t>
      </w:r>
      <w:r w:rsidRPr="001D06AD">
        <w:rPr>
          <w:rFonts w:ascii="Times New Roman" w:hAnsi="Times New Roman" w:cs="Times New Roman"/>
          <w:sz w:val="28"/>
          <w:szCs w:val="28"/>
        </w:rPr>
        <w:t>2003</w:t>
      </w:r>
      <w:r w:rsidR="00904E1D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года</w:t>
      </w:r>
      <w:r w:rsidR="00A55124" w:rsidRPr="001D06AD">
        <w:rPr>
          <w:rFonts w:ascii="Times New Roman" w:hAnsi="Times New Roman" w:cs="Times New Roman"/>
          <w:sz w:val="28"/>
          <w:szCs w:val="28"/>
        </w:rPr>
        <w:t> </w:t>
      </w:r>
      <w:r w:rsidRPr="001D06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35618E">
        <w:rPr>
          <w:rFonts w:ascii="Times New Roman" w:hAnsi="Times New Roman" w:cs="Times New Roman"/>
          <w:sz w:val="28"/>
          <w:szCs w:val="28"/>
        </w:rPr>
        <w:t>сийской Федерации», статьей 30</w:t>
      </w:r>
      <w:r w:rsidRPr="001D06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3C183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Чертаново Южное </w:t>
      </w:r>
      <w:r w:rsidR="003C183F" w:rsidRPr="001D06AD">
        <w:rPr>
          <w:b/>
          <w:sz w:val="28"/>
          <w:szCs w:val="28"/>
        </w:rPr>
        <w:t xml:space="preserve"> </w:t>
      </w:r>
      <w:r w:rsidRPr="001D06A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35618E">
        <w:rPr>
          <w:rFonts w:ascii="Times New Roman" w:hAnsi="Times New Roman" w:cs="Times New Roman"/>
          <w:bCs/>
          <w:sz w:val="28"/>
          <w:szCs w:val="28"/>
        </w:rPr>
        <w:t xml:space="preserve"> Чертаново Южное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B44CE" w:rsidRPr="001D06AD" w:rsidRDefault="001B44CE" w:rsidP="00FD1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</w:t>
      </w:r>
      <w:r w:rsidR="001D06AD">
        <w:rPr>
          <w:rFonts w:ascii="Times New Roman" w:hAnsi="Times New Roman" w:cs="Times New Roman"/>
          <w:sz w:val="28"/>
          <w:szCs w:val="28"/>
        </w:rPr>
        <w:t>убликования в бюллетене «Московский муниципальный вестник».</w:t>
      </w:r>
    </w:p>
    <w:p w:rsidR="001B44CE" w:rsidRPr="001D06AD" w:rsidRDefault="001B44CE" w:rsidP="001D06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3. Признать утратившим силу:</w:t>
      </w:r>
    </w:p>
    <w:p w:rsidR="001D06AD" w:rsidRDefault="001B44CE" w:rsidP="001D06AD">
      <w:pPr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DD56F7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A55124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>Чертаново Южное от  0</w:t>
      </w:r>
      <w:r w:rsidR="001D06AD">
        <w:rPr>
          <w:rFonts w:ascii="Times New Roman" w:hAnsi="Times New Roman" w:cs="Times New Roman"/>
          <w:sz w:val="28"/>
          <w:szCs w:val="28"/>
        </w:rPr>
        <w:t>5марта 2013 года  № 01-03-14/13 «О порядке организации и проведения публичных слушаний в муниципальном округе Чертаново Южное в городе Москве».</w:t>
      </w:r>
    </w:p>
    <w:p w:rsidR="001D06AD" w:rsidRDefault="001D06AD" w:rsidP="001D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D06AD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Чертаново Южное от  21 октября 2014 года </w:t>
      </w:r>
      <w:r>
        <w:rPr>
          <w:rFonts w:ascii="Times New Roman" w:hAnsi="Times New Roman" w:cs="Times New Roman"/>
          <w:sz w:val="28"/>
          <w:szCs w:val="28"/>
        </w:rPr>
        <w:t>№ 01-03-89/14 «О порядке организации и проведения публичных слушаний в муниципальном округе Чертаново Южное».</w:t>
      </w:r>
    </w:p>
    <w:p w:rsidR="001B44CE" w:rsidRPr="001D06AD" w:rsidRDefault="001B44CE" w:rsidP="00FD1EE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1D06AD"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 Новикова А.А.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F3D" w:rsidRPr="001D06AD" w:rsidRDefault="004F0F3D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Default="004F0F3D" w:rsidP="00FD1E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6F7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:rsidR="001D06AD" w:rsidRPr="001D06AD" w:rsidRDefault="001D06AD" w:rsidP="00FD1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Чертаново Южное                                      </w:t>
      </w:r>
      <w:r w:rsidR="0035618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А.А.Новиков</w:t>
      </w:r>
    </w:p>
    <w:p w:rsidR="001B44CE" w:rsidRPr="001D06AD" w:rsidRDefault="001B44CE" w:rsidP="00FD1EE9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br w:type="page"/>
      </w:r>
      <w:r w:rsidRPr="001D06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44CE" w:rsidRPr="001D06AD" w:rsidRDefault="001B44CE" w:rsidP="001D06AD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>Чертаново Южное от 03 июля 2018 года №</w:t>
      </w:r>
      <w:r w:rsidR="00D31486">
        <w:rPr>
          <w:rFonts w:ascii="Times New Roman" w:hAnsi="Times New Roman" w:cs="Times New Roman"/>
          <w:bCs/>
          <w:sz w:val="28"/>
          <w:szCs w:val="28"/>
        </w:rPr>
        <w:t xml:space="preserve"> 01-03-057/18</w:t>
      </w:r>
    </w:p>
    <w:p w:rsidR="001B44CE" w:rsidRPr="001D06AD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D06AD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1D06AD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1D06A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округе </w:t>
      </w:r>
      <w:r w:rsidR="001D06AD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1D06AD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1D06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1D06AD">
        <w:rPr>
          <w:rFonts w:ascii="Times New Roman" w:hAnsi="Times New Roman" w:cs="Times New Roman"/>
          <w:sz w:val="28"/>
          <w:szCs w:val="28"/>
        </w:rPr>
        <w:t>в</w:t>
      </w:r>
      <w:r w:rsidR="004F0F3D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 Чертаново Южное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Pr="001D06AD">
        <w:rPr>
          <w:rFonts w:ascii="Times New Roman" w:hAnsi="Times New Roman" w:cs="Times New Roman"/>
          <w:sz w:val="28"/>
          <w:szCs w:val="28"/>
        </w:rPr>
        <w:t xml:space="preserve">) </w:t>
      </w:r>
      <w:r w:rsidR="0044479B" w:rsidRPr="001D06AD">
        <w:rPr>
          <w:rFonts w:ascii="Times New Roman" w:eastAsia="Calibri" w:hAnsi="Times New Roman" w:cs="Times New Roman"/>
          <w:sz w:val="28"/>
          <w:szCs w:val="28"/>
        </w:rPr>
        <w:t xml:space="preserve">с участием жителей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E7AC7" w:rsidRPr="001D06AD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1D06AD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1D06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1D06AD">
        <w:rPr>
          <w:rFonts w:ascii="Times New Roman" w:hAnsi="Times New Roman" w:cs="Times New Roman"/>
          <w:sz w:val="28"/>
          <w:szCs w:val="28"/>
        </w:rPr>
        <w:t>имеют право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1D06AD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1D06AD">
        <w:rPr>
          <w:rFonts w:ascii="Times New Roman" w:hAnsi="Times New Roman" w:cs="Times New Roman"/>
          <w:sz w:val="28"/>
          <w:szCs w:val="28"/>
        </w:rPr>
        <w:t>и</w:t>
      </w:r>
      <w:r w:rsidRPr="001D06AD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1D06AD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1B44CE" w:rsidRPr="001D06AD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:rsidR="001B44CE" w:rsidRPr="001D06AD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1D06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pStyle w:val="2"/>
        <w:jc w:val="center"/>
        <w:rPr>
          <w:b/>
          <w:sz w:val="28"/>
          <w:szCs w:val="28"/>
        </w:rPr>
      </w:pPr>
      <w:r w:rsidRPr="001D06AD">
        <w:rPr>
          <w:b/>
          <w:sz w:val="28"/>
          <w:szCs w:val="28"/>
        </w:rPr>
        <w:t>Назначение публичных слушаний</w:t>
      </w:r>
    </w:p>
    <w:p w:rsidR="001B44CE" w:rsidRPr="001D06AD" w:rsidRDefault="001B44CE" w:rsidP="00FD1EE9">
      <w:pPr>
        <w:pStyle w:val="2"/>
        <w:jc w:val="center"/>
        <w:rPr>
          <w:b/>
          <w:sz w:val="28"/>
          <w:szCs w:val="28"/>
        </w:rPr>
      </w:pPr>
      <w:r w:rsidRPr="001D06AD">
        <w:rPr>
          <w:b/>
          <w:sz w:val="28"/>
          <w:szCs w:val="28"/>
        </w:rPr>
        <w:t xml:space="preserve"> 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6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(далее – население)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(далее – Совет депутатов) и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1D06AD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1D06AD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1D06AD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1D06AD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2629B" w:rsidRPr="001D06AD">
        <w:rPr>
          <w:rFonts w:ascii="Times New Roman" w:hAnsi="Times New Roman" w:cs="Times New Roman"/>
          <w:bCs/>
          <w:sz w:val="28"/>
          <w:szCs w:val="28"/>
        </w:rPr>
        <w:t xml:space="preserve">в Совет депутатов соответствующего проекта правового акта </w:t>
      </w:r>
      <w:r w:rsidRPr="001D06AD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–</w:t>
      </w:r>
      <w:r w:rsidR="007352E5" w:rsidRPr="001D06AD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CE6586" w:rsidRPr="001D06AD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6346A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D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1B44CE" w:rsidRPr="001D06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1D06AD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1D06A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1D06AD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1D06AD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1D06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1D06AD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1D06AD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1D06AD">
        <w:rPr>
          <w:rFonts w:ascii="Times New Roman" w:hAnsi="Times New Roman" w:cs="Times New Roman"/>
          <w:sz w:val="28"/>
          <w:szCs w:val="28"/>
        </w:rPr>
        <w:t>заявке</w:t>
      </w:r>
      <w:r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1D06AD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1D06AD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1D06AD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924C17" w:rsidRPr="001D06AD">
        <w:rPr>
          <w:rFonts w:ascii="Times New Roman" w:hAnsi="Times New Roman" w:cs="Times New Roman"/>
          <w:sz w:val="28"/>
          <w:szCs w:val="28"/>
        </w:rPr>
        <w:t xml:space="preserve">со дня ее поступления </w:t>
      </w:r>
      <w:r w:rsidR="001B44CE" w:rsidRPr="001D06AD">
        <w:rPr>
          <w:rFonts w:ascii="Times New Roman" w:hAnsi="Times New Roman" w:cs="Times New Roman"/>
          <w:sz w:val="28"/>
          <w:szCs w:val="28"/>
        </w:rPr>
        <w:t>с участием представителей инициативной группы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1D06AD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1B44CE" w:rsidRPr="001D06AD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12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1D06AD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1D06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1D06AD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13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1D06AD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1D06AD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1D06AD">
        <w:rPr>
          <w:rFonts w:ascii="Times New Roman" w:hAnsi="Times New Roman" w:cs="Times New Roman"/>
          <w:sz w:val="28"/>
          <w:szCs w:val="28"/>
        </w:rPr>
        <w:t>отказ</w:t>
      </w:r>
      <w:r w:rsidR="00DA57E5" w:rsidRPr="001D06AD">
        <w:rPr>
          <w:rFonts w:ascii="Times New Roman" w:hAnsi="Times New Roman" w:cs="Times New Roman"/>
          <w:sz w:val="28"/>
          <w:szCs w:val="28"/>
        </w:rPr>
        <w:t>е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1D06AD">
        <w:rPr>
          <w:rFonts w:ascii="Times New Roman" w:hAnsi="Times New Roman" w:cs="Times New Roman"/>
          <w:sz w:val="28"/>
          <w:szCs w:val="28"/>
        </w:rPr>
        <w:t>.</w:t>
      </w:r>
    </w:p>
    <w:p w:rsidR="006352F7" w:rsidRPr="001D06AD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1D06AD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1D06AD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1D06AD">
        <w:rPr>
          <w:rFonts w:ascii="Times New Roman" w:hAnsi="Times New Roman" w:cs="Times New Roman"/>
          <w:sz w:val="28"/>
          <w:szCs w:val="28"/>
        </w:rPr>
        <w:t>ешени</w:t>
      </w:r>
      <w:r w:rsidR="006352F7" w:rsidRPr="001D06AD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1D06AD">
        <w:rPr>
          <w:rFonts w:ascii="Times New Roman" w:hAnsi="Times New Roman" w:cs="Times New Roman"/>
          <w:sz w:val="28"/>
          <w:szCs w:val="28"/>
        </w:rPr>
        <w:t>го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1D06AD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1D06AD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1D06AD">
        <w:rPr>
          <w:rFonts w:ascii="Times New Roman" w:hAnsi="Times New Roman" w:cs="Times New Roman"/>
          <w:sz w:val="28"/>
          <w:szCs w:val="28"/>
        </w:rPr>
        <w:t>ю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1D06A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D06AD"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1D06AD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(далее – решение о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1D06AD">
        <w:rPr>
          <w:rFonts w:ascii="Times New Roman" w:hAnsi="Times New Roman" w:cs="Times New Roman"/>
          <w:spacing w:val="6"/>
          <w:sz w:val="28"/>
          <w:szCs w:val="28"/>
        </w:rPr>
        <w:t xml:space="preserve">должны содержать </w:t>
      </w:r>
      <w:r w:rsidR="006352F7" w:rsidRPr="001D06AD">
        <w:rPr>
          <w:rFonts w:ascii="Times New Roman" w:hAnsi="Times New Roman" w:cs="Times New Roman"/>
          <w:spacing w:val="2"/>
          <w:sz w:val="28"/>
          <w:szCs w:val="28"/>
        </w:rPr>
        <w:t>дату, место, время начала и окончания проведения публичных слушаний</w:t>
      </w:r>
      <w:r w:rsidR="00B7179F" w:rsidRPr="001D06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352F7" w:rsidRPr="001D06AD">
        <w:rPr>
          <w:rFonts w:ascii="Times New Roman" w:hAnsi="Times New Roman" w:cs="Times New Roman"/>
          <w:spacing w:val="2"/>
          <w:sz w:val="28"/>
          <w:szCs w:val="28"/>
        </w:rPr>
        <w:t xml:space="preserve"> проект правового акта</w:t>
      </w:r>
      <w:r w:rsidR="001B44CE" w:rsidRPr="001D06A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1D06AD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16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подлежит опубликованию в порядке, установленном Уставом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2160B4" w:rsidRPr="001D06AD" w:rsidRDefault="002160B4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Pr="001D06AD" w:rsidRDefault="00A55124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публичных слушаний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17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публичных слушаний решением 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1B44CE" w:rsidRPr="001D06AD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18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 w:rsidRPr="001D06AD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1D06A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B7179F" w:rsidRPr="001D06A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округа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также могут </w:t>
      </w:r>
      <w:r w:rsidR="00D5557C" w:rsidRPr="001D06A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1D06A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1D06A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54A40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1D06AD" w:rsidRDefault="00796D4D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19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20</w:t>
      </w:r>
      <w:r w:rsidR="001B44CE" w:rsidRPr="001D06AD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21</w:t>
      </w:r>
      <w:r w:rsidR="001B44CE" w:rsidRPr="001D06AD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1D06AD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22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pacing w:val="-1"/>
          <w:sz w:val="28"/>
          <w:szCs w:val="28"/>
        </w:rPr>
        <w:t>23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B7179F" w:rsidRPr="001D06A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="001B44CE" w:rsidRPr="001D06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79F" w:rsidRPr="001D06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24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во время и в месте, указанные в решении о </w:t>
      </w:r>
      <w:r w:rsidR="00B7179F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</w:t>
      </w:r>
      <w:r w:rsidR="001B44CE" w:rsidRPr="001D06AD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25.</w:t>
      </w:r>
      <w:r w:rsidR="001B44CE" w:rsidRPr="001D06AD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1D0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B44CE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1D06AD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27</w:t>
      </w:r>
      <w:r w:rsidR="00F3626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1) открывает и закрывает публичные слушания в установленное </w:t>
      </w:r>
      <w:r w:rsidR="001B44CE" w:rsidRPr="001D06AD">
        <w:rPr>
          <w:rFonts w:ascii="Times New Roman" w:hAnsi="Times New Roman" w:cs="Times New Roman"/>
          <w:sz w:val="28"/>
          <w:szCs w:val="28"/>
        </w:rPr>
        <w:lastRenderedPageBreak/>
        <w:t>время;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27</w:t>
      </w:r>
      <w:r w:rsidR="00F3626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1D06AD">
        <w:rPr>
          <w:rFonts w:ascii="Times New Roman" w:hAnsi="Times New Roman" w:cs="Times New Roman"/>
          <w:sz w:val="28"/>
          <w:szCs w:val="28"/>
        </w:rPr>
        <w:t>выступлений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E2CA6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6A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E2CA6" w:rsidRPr="001D06AD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29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 w:rsidRPr="001D06AD"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Pr="001D06A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30</w:t>
      </w:r>
      <w:r w:rsidR="001B44CE" w:rsidRPr="001D06AD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</w:t>
      </w:r>
      <w:r w:rsidR="001B44CE" w:rsidRPr="001D06AD">
        <w:rPr>
          <w:rFonts w:ascii="Times New Roman" w:hAnsi="Times New Roman" w:cs="Times New Roman"/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</w:t>
      </w:r>
      <w:r w:rsidR="009A1FF5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с указанием фамилии, имени, отчества;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31.</w:t>
      </w:r>
      <w:r w:rsidR="001B44CE" w:rsidRPr="001D06AD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32</w:t>
      </w:r>
      <w:r w:rsidR="001B44CE" w:rsidRPr="001D06AD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33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1B44CE" w:rsidRPr="001D06AD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34.</w:t>
      </w:r>
      <w:r w:rsidR="001B44CE" w:rsidRPr="001D06AD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1D06A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1D06AD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1D06AD">
        <w:rPr>
          <w:rFonts w:ascii="Times New Roman" w:hAnsi="Times New Roman" w:cs="Times New Roman"/>
          <w:sz w:val="28"/>
          <w:szCs w:val="28"/>
        </w:rPr>
        <w:t>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3) предложения участников публичных слушаний;</w:t>
      </w:r>
    </w:p>
    <w:p w:rsidR="000B3A99" w:rsidRPr="001D06AD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34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 w:rsidRPr="001D06AD">
        <w:rPr>
          <w:rFonts w:ascii="Times New Roman" w:hAnsi="Times New Roman" w:cs="Times New Roman"/>
          <w:sz w:val="28"/>
          <w:szCs w:val="28"/>
        </w:rPr>
        <w:t xml:space="preserve"> (</w:t>
      </w:r>
      <w:r w:rsidR="00384FE5" w:rsidRPr="001D06AD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1D06AD">
        <w:rPr>
          <w:rFonts w:ascii="Times New Roman" w:hAnsi="Times New Roman" w:cs="Times New Roman"/>
          <w:sz w:val="28"/>
          <w:szCs w:val="28"/>
        </w:rPr>
        <w:t>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0B3A99" w:rsidRPr="001D06AD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 w:rsidRPr="001D06AD">
        <w:rPr>
          <w:rFonts w:ascii="Times New Roman" w:hAnsi="Times New Roman" w:cs="Times New Roman"/>
          <w:sz w:val="28"/>
          <w:szCs w:val="28"/>
        </w:rPr>
        <w:t>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 w:rsidRPr="001D06AD">
        <w:rPr>
          <w:rFonts w:ascii="Times New Roman" w:hAnsi="Times New Roman" w:cs="Times New Roman"/>
          <w:sz w:val="28"/>
          <w:szCs w:val="28"/>
        </w:rPr>
        <w:t xml:space="preserve">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</w:t>
      </w:r>
      <w:r w:rsidR="00B8000D" w:rsidRPr="001D06AD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B3A99" w:rsidRPr="001D06AD">
        <w:rPr>
          <w:rFonts w:ascii="Times New Roman" w:hAnsi="Times New Roman" w:cs="Times New Roman"/>
          <w:sz w:val="28"/>
          <w:szCs w:val="28"/>
        </w:rPr>
        <w:t>.</w:t>
      </w:r>
    </w:p>
    <w:p w:rsidR="006307FF" w:rsidRPr="001D06AD" w:rsidRDefault="006307FF" w:rsidP="00630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Результаты публичных слушаний подписывает председательствующий.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1B44CE" w:rsidRPr="001D06AD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1D06AD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1D06AD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1D06AD">
        <w:rPr>
          <w:rFonts w:ascii="Times New Roman" w:hAnsi="Times New Roman" w:cs="Times New Roman"/>
          <w:sz w:val="28"/>
          <w:szCs w:val="28"/>
        </w:rPr>
        <w:t>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.3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1D06AD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1D06AD">
        <w:rPr>
          <w:rFonts w:ascii="Times New Roman" w:hAnsi="Times New Roman" w:cs="Times New Roman"/>
          <w:sz w:val="28"/>
          <w:szCs w:val="28"/>
        </w:rPr>
        <w:t>а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1D06AD">
        <w:rPr>
          <w:rFonts w:ascii="Times New Roman" w:hAnsi="Times New Roman" w:cs="Times New Roman"/>
          <w:sz w:val="28"/>
          <w:szCs w:val="28"/>
        </w:rPr>
        <w:t>го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1D06AD">
        <w:rPr>
          <w:rFonts w:ascii="Times New Roman" w:hAnsi="Times New Roman" w:cs="Times New Roman"/>
          <w:sz w:val="28"/>
          <w:szCs w:val="28"/>
        </w:rPr>
        <w:t>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1D06AD">
        <w:rPr>
          <w:rFonts w:ascii="Times New Roman" w:hAnsi="Times New Roman" w:cs="Times New Roman"/>
          <w:sz w:val="28"/>
          <w:szCs w:val="28"/>
        </w:rPr>
        <w:t>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о количестве участников </w:t>
      </w:r>
      <w:r w:rsidR="001B44CE" w:rsidRPr="001D06AD">
        <w:rPr>
          <w:rFonts w:ascii="Times New Roman" w:hAnsi="Times New Roman" w:cs="Times New Roman"/>
          <w:sz w:val="28"/>
          <w:szCs w:val="28"/>
        </w:rPr>
        <w:lastRenderedPageBreak/>
        <w:t>публичных слушаний;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.5) сведения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1D06AD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1D06AD">
        <w:rPr>
          <w:rFonts w:ascii="Times New Roman" w:hAnsi="Times New Roman" w:cs="Times New Roman"/>
          <w:sz w:val="28"/>
          <w:szCs w:val="28"/>
        </w:rPr>
        <w:t>е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36</w:t>
      </w:r>
      <w:r w:rsidR="000E25E8" w:rsidRPr="001D06AD">
        <w:rPr>
          <w:rFonts w:ascii="Times New Roman" w:hAnsi="Times New Roman" w:cs="Times New Roman"/>
          <w:sz w:val="28"/>
          <w:szCs w:val="28"/>
        </w:rPr>
        <w:t>.6</w:t>
      </w:r>
      <w:r w:rsidR="001B44CE" w:rsidRPr="001D06AD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1D06AD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37</w:t>
      </w:r>
      <w:r w:rsidR="001B44CE" w:rsidRPr="001D06AD">
        <w:rPr>
          <w:rFonts w:ascii="Times New Roman" w:hAnsi="Times New Roman" w:cs="Times New Roman"/>
          <w:sz w:val="28"/>
          <w:szCs w:val="28"/>
        </w:rPr>
        <w:t>. Протокол</w:t>
      </w:r>
      <w:r w:rsidR="006324FE" w:rsidRPr="001D06AD">
        <w:rPr>
          <w:rFonts w:ascii="Times New Roman" w:hAnsi="Times New Roman" w:cs="Times New Roman"/>
          <w:sz w:val="28"/>
          <w:szCs w:val="28"/>
        </w:rPr>
        <w:t>,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 w:rsidRPr="001D06AD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35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1D06AD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B8000D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E5475" w:rsidRPr="001D06AD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1D06AD">
        <w:rPr>
          <w:rFonts w:ascii="Times New Roman" w:hAnsi="Times New Roman" w:cs="Times New Roman"/>
          <w:sz w:val="28"/>
          <w:szCs w:val="28"/>
        </w:rPr>
        <w:t>.</w:t>
      </w:r>
    </w:p>
    <w:p w:rsidR="001B44CE" w:rsidRPr="001D06A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копии протокола и результатов публичных слушаний </w:t>
      </w:r>
      <w:r w:rsidR="00B8000D" w:rsidRPr="001D06A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06AD">
        <w:rPr>
          <w:rFonts w:ascii="Times New Roman" w:hAnsi="Times New Roman" w:cs="Times New Roman"/>
          <w:sz w:val="28"/>
          <w:szCs w:val="28"/>
        </w:rPr>
        <w:t>направляются руководителю инициативной группы в срок, указанный в первом абзаце настоящего пункта.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1D06AD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1D06AD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38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6307F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для </w:t>
      </w:r>
      <w:r w:rsidR="00D6628D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F5003" w:rsidRPr="001D06AD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 w:rsidR="00655358" w:rsidRPr="001D06AD">
        <w:rPr>
          <w:rFonts w:ascii="Times New Roman" w:hAnsi="Times New Roman" w:cs="Times New Roman"/>
          <w:sz w:val="28"/>
          <w:szCs w:val="28"/>
        </w:rPr>
        <w:t>не позднее 10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 </w:t>
      </w:r>
    </w:p>
    <w:p w:rsidR="001B44C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39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 w:rsidRPr="001D06A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1D06AD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1D06A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06AD">
        <w:rPr>
          <w:rFonts w:ascii="Times New Roman" w:hAnsi="Times New Roman" w:cs="Times New Roman"/>
          <w:sz w:val="28"/>
          <w:szCs w:val="28"/>
        </w:rPr>
        <w:t>40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предложения </w:t>
      </w:r>
      <w:r w:rsidR="003E5475" w:rsidRPr="001D06AD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1D06AD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307FF" w:rsidRPr="001D06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B44CE" w:rsidRPr="001D06AD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54280E" w:rsidRPr="001D06AD" w:rsidSect="002D77C2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98" w:rsidRDefault="00493998" w:rsidP="001B44CE">
      <w:r>
        <w:separator/>
      </w:r>
    </w:p>
  </w:endnote>
  <w:endnote w:type="continuationSeparator" w:id="1">
    <w:p w:rsidR="00493998" w:rsidRDefault="00493998" w:rsidP="001B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9C0657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98" w:rsidRDefault="00493998" w:rsidP="001B44CE">
      <w:r>
        <w:separator/>
      </w:r>
    </w:p>
  </w:footnote>
  <w:footnote w:type="continuationSeparator" w:id="1">
    <w:p w:rsidR="00493998" w:rsidRDefault="00493998" w:rsidP="001B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9C0657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DD" w:rsidRDefault="009C0657">
    <w:pPr>
      <w:pStyle w:val="a9"/>
      <w:jc w:val="center"/>
    </w:pPr>
    <w:fldSimple w:instr="PAGE   \* MERGEFORMAT">
      <w:r w:rsidR="00D31486">
        <w:rPr>
          <w:noProof/>
        </w:rPr>
        <w:t>2</w:t>
      </w:r>
    </w:fldSimple>
  </w:p>
  <w:p w:rsidR="00A448DD" w:rsidRDefault="00A448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B44CE"/>
    <w:rsid w:val="00002730"/>
    <w:rsid w:val="00010649"/>
    <w:rsid w:val="00022A52"/>
    <w:rsid w:val="0006161D"/>
    <w:rsid w:val="00075FAE"/>
    <w:rsid w:val="000B3A99"/>
    <w:rsid w:val="000E25E8"/>
    <w:rsid w:val="00106929"/>
    <w:rsid w:val="00122217"/>
    <w:rsid w:val="001234D2"/>
    <w:rsid w:val="00142AEC"/>
    <w:rsid w:val="00154A40"/>
    <w:rsid w:val="001B44CE"/>
    <w:rsid w:val="001D06AD"/>
    <w:rsid w:val="001E2CA6"/>
    <w:rsid w:val="001E7AC7"/>
    <w:rsid w:val="00210513"/>
    <w:rsid w:val="002160B4"/>
    <w:rsid w:val="00275518"/>
    <w:rsid w:val="002D77C2"/>
    <w:rsid w:val="002F5003"/>
    <w:rsid w:val="003125BD"/>
    <w:rsid w:val="0032629B"/>
    <w:rsid w:val="0035618E"/>
    <w:rsid w:val="00356834"/>
    <w:rsid w:val="00384FE5"/>
    <w:rsid w:val="003900B8"/>
    <w:rsid w:val="003B1911"/>
    <w:rsid w:val="003C183F"/>
    <w:rsid w:val="003E5475"/>
    <w:rsid w:val="0044479B"/>
    <w:rsid w:val="00471A20"/>
    <w:rsid w:val="00493998"/>
    <w:rsid w:val="0049743D"/>
    <w:rsid w:val="004F0F3D"/>
    <w:rsid w:val="0054280E"/>
    <w:rsid w:val="00561AE7"/>
    <w:rsid w:val="005A3BC6"/>
    <w:rsid w:val="005C1148"/>
    <w:rsid w:val="006278AE"/>
    <w:rsid w:val="006307FF"/>
    <w:rsid w:val="006317D1"/>
    <w:rsid w:val="006324FE"/>
    <w:rsid w:val="006352F7"/>
    <w:rsid w:val="00655358"/>
    <w:rsid w:val="00662CFA"/>
    <w:rsid w:val="00670447"/>
    <w:rsid w:val="00700BD2"/>
    <w:rsid w:val="007103C4"/>
    <w:rsid w:val="0073023F"/>
    <w:rsid w:val="007352E5"/>
    <w:rsid w:val="007457FD"/>
    <w:rsid w:val="007654E1"/>
    <w:rsid w:val="00796D4D"/>
    <w:rsid w:val="00853CCC"/>
    <w:rsid w:val="008E002D"/>
    <w:rsid w:val="008F01BE"/>
    <w:rsid w:val="00904E1D"/>
    <w:rsid w:val="00917D7F"/>
    <w:rsid w:val="00924C17"/>
    <w:rsid w:val="0096346A"/>
    <w:rsid w:val="009A1FF5"/>
    <w:rsid w:val="009C0657"/>
    <w:rsid w:val="00A15AF9"/>
    <w:rsid w:val="00A448DD"/>
    <w:rsid w:val="00A55124"/>
    <w:rsid w:val="00A67FDA"/>
    <w:rsid w:val="00A907F3"/>
    <w:rsid w:val="00AA0DA5"/>
    <w:rsid w:val="00AD3A7A"/>
    <w:rsid w:val="00B53AAE"/>
    <w:rsid w:val="00B55B6E"/>
    <w:rsid w:val="00B7179F"/>
    <w:rsid w:val="00B8000D"/>
    <w:rsid w:val="00B87746"/>
    <w:rsid w:val="00BE11DB"/>
    <w:rsid w:val="00C26734"/>
    <w:rsid w:val="00C32D30"/>
    <w:rsid w:val="00C56DEA"/>
    <w:rsid w:val="00C57AE6"/>
    <w:rsid w:val="00C67E5F"/>
    <w:rsid w:val="00C85373"/>
    <w:rsid w:val="00CD25C9"/>
    <w:rsid w:val="00CE6586"/>
    <w:rsid w:val="00D31486"/>
    <w:rsid w:val="00D40EAB"/>
    <w:rsid w:val="00D478AF"/>
    <w:rsid w:val="00D5557C"/>
    <w:rsid w:val="00D6628D"/>
    <w:rsid w:val="00DA57E5"/>
    <w:rsid w:val="00DD56F7"/>
    <w:rsid w:val="00DF2409"/>
    <w:rsid w:val="00E22616"/>
    <w:rsid w:val="00E31F08"/>
    <w:rsid w:val="00E53B3D"/>
    <w:rsid w:val="00E93D4A"/>
    <w:rsid w:val="00EA173D"/>
    <w:rsid w:val="00EC19B9"/>
    <w:rsid w:val="00F010B3"/>
    <w:rsid w:val="00F13C67"/>
    <w:rsid w:val="00F25C30"/>
    <w:rsid w:val="00F36268"/>
    <w:rsid w:val="00FD1EE9"/>
    <w:rsid w:val="00FE597A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B0CA-3DF1-47EA-ACC0-BB9014C9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2018-07-04T06:24:00Z</cp:lastPrinted>
  <dcterms:created xsi:type="dcterms:W3CDTF">2018-07-04T10:05:00Z</dcterms:created>
  <dcterms:modified xsi:type="dcterms:W3CDTF">2018-07-04T10:05:00Z</dcterms:modified>
</cp:coreProperties>
</file>