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D1178A" w:rsidP="00D1178A">
      <w:pPr>
        <w:rPr>
          <w:sz w:val="28"/>
          <w:szCs w:val="28"/>
        </w:rPr>
      </w:pPr>
      <w:r>
        <w:rPr>
          <w:sz w:val="28"/>
          <w:szCs w:val="28"/>
        </w:rPr>
        <w:t>10.11.2020 № 01-03-88/20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ями города Москвы" и обращением  префектуры Южного административного округа города Москвы от </w:t>
      </w:r>
      <w:r w:rsidR="00EE7A9F">
        <w:rPr>
          <w:rFonts w:ascii="Times New Roman" w:hAnsi="Times New Roman" w:cs="Times New Roman"/>
          <w:b w:val="0"/>
          <w:sz w:val="28"/>
          <w:szCs w:val="28"/>
        </w:rPr>
        <w:t>28.10.2020 года № 01-20-3885/0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287F67" w:rsidRPr="0028652D" w:rsidRDefault="00C11846" w:rsidP="00287F6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652D">
        <w:rPr>
          <w:sz w:val="28"/>
          <w:szCs w:val="28"/>
          <w:lang w:eastAsia="en-US"/>
        </w:rPr>
        <w:t>Согласовать</w:t>
      </w:r>
      <w:r w:rsidR="00AD3E5F" w:rsidRPr="0028652D">
        <w:rPr>
          <w:sz w:val="28"/>
          <w:szCs w:val="28"/>
          <w:lang w:eastAsia="en-US"/>
        </w:rPr>
        <w:t xml:space="preserve"> проект изменения схемы размещения нестационарных торгов</w:t>
      </w:r>
      <w:r w:rsidR="00227635" w:rsidRPr="0028652D">
        <w:rPr>
          <w:sz w:val="28"/>
          <w:szCs w:val="28"/>
          <w:lang w:eastAsia="en-US"/>
        </w:rPr>
        <w:t xml:space="preserve">ых объектов </w:t>
      </w:r>
      <w:r w:rsidR="0028652D" w:rsidRPr="0028652D">
        <w:rPr>
          <w:sz w:val="28"/>
          <w:szCs w:val="28"/>
          <w:lang w:eastAsia="en-US"/>
        </w:rPr>
        <w:t xml:space="preserve">в части включения в существующую дислокацию НТО вида «Елочный базар» по адресу: </w:t>
      </w:r>
      <w:r w:rsidR="00EE7A9F">
        <w:rPr>
          <w:sz w:val="28"/>
          <w:szCs w:val="28"/>
          <w:lang w:eastAsia="en-US"/>
        </w:rPr>
        <w:t>Россошанский проезд, д. 3 площадью 30 кв.м при стационарном торговом объекте АО «Торговый дом «ПЕРЕКРЕСТОК».</w:t>
      </w: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>аправить настоящее решение в Департамент территориальных органов исполнительной власти города Москвы</w:t>
      </w:r>
      <w:r w:rsidR="003E76D4">
        <w:rPr>
          <w:sz w:val="28"/>
          <w:szCs w:val="28"/>
          <w:lang w:eastAsia="en-US"/>
        </w:rPr>
        <w:t xml:space="preserve">, префектуру ЮАО </w:t>
      </w:r>
      <w:r w:rsidR="00C11846" w:rsidRPr="00287F67">
        <w:rPr>
          <w:sz w:val="28"/>
          <w:szCs w:val="28"/>
          <w:lang w:eastAsia="en-US"/>
        </w:rPr>
        <w:t xml:space="preserve">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571A18" w:rsidRDefault="00571A18" w:rsidP="00C11846">
      <w:pPr>
        <w:jc w:val="both"/>
        <w:rPr>
          <w:sz w:val="28"/>
          <w:szCs w:val="28"/>
          <w:lang w:eastAsia="en-US"/>
        </w:rPr>
      </w:pP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sectPr w:rsidR="00C11846" w:rsidRPr="00C11846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13" w:rsidRDefault="00117D13" w:rsidP="0020645A">
      <w:r>
        <w:separator/>
      </w:r>
    </w:p>
  </w:endnote>
  <w:endnote w:type="continuationSeparator" w:id="1">
    <w:p w:rsidR="00117D13" w:rsidRDefault="00117D13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13" w:rsidRDefault="00117D13" w:rsidP="0020645A">
      <w:r>
        <w:separator/>
      </w:r>
    </w:p>
  </w:footnote>
  <w:footnote w:type="continuationSeparator" w:id="1">
    <w:p w:rsidR="00117D13" w:rsidRDefault="00117D13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17D13"/>
    <w:rsid w:val="001902A8"/>
    <w:rsid w:val="00194522"/>
    <w:rsid w:val="0020645A"/>
    <w:rsid w:val="00227635"/>
    <w:rsid w:val="00234BBE"/>
    <w:rsid w:val="002672D6"/>
    <w:rsid w:val="0028652D"/>
    <w:rsid w:val="00287F67"/>
    <w:rsid w:val="002B11DA"/>
    <w:rsid w:val="002B7352"/>
    <w:rsid w:val="002C7102"/>
    <w:rsid w:val="002D06E9"/>
    <w:rsid w:val="00301EE2"/>
    <w:rsid w:val="003105C9"/>
    <w:rsid w:val="003234B1"/>
    <w:rsid w:val="00323BFB"/>
    <w:rsid w:val="003318A8"/>
    <w:rsid w:val="003A420F"/>
    <w:rsid w:val="003B3DC1"/>
    <w:rsid w:val="003C64D5"/>
    <w:rsid w:val="003E76D4"/>
    <w:rsid w:val="004137CB"/>
    <w:rsid w:val="00416D29"/>
    <w:rsid w:val="00437528"/>
    <w:rsid w:val="004C513B"/>
    <w:rsid w:val="00511863"/>
    <w:rsid w:val="0054039F"/>
    <w:rsid w:val="005517F1"/>
    <w:rsid w:val="00571A18"/>
    <w:rsid w:val="0058100B"/>
    <w:rsid w:val="005C69BB"/>
    <w:rsid w:val="005E1594"/>
    <w:rsid w:val="0060244F"/>
    <w:rsid w:val="00605327"/>
    <w:rsid w:val="00704CC0"/>
    <w:rsid w:val="0072017D"/>
    <w:rsid w:val="0073005B"/>
    <w:rsid w:val="00741A09"/>
    <w:rsid w:val="00747C5E"/>
    <w:rsid w:val="0076596F"/>
    <w:rsid w:val="00782B01"/>
    <w:rsid w:val="007833E9"/>
    <w:rsid w:val="007960E6"/>
    <w:rsid w:val="007A2E63"/>
    <w:rsid w:val="008A65DA"/>
    <w:rsid w:val="008E2DEB"/>
    <w:rsid w:val="00977D8B"/>
    <w:rsid w:val="009B67D4"/>
    <w:rsid w:val="009C4B62"/>
    <w:rsid w:val="009D2A32"/>
    <w:rsid w:val="009F5EB1"/>
    <w:rsid w:val="00A30601"/>
    <w:rsid w:val="00A77E48"/>
    <w:rsid w:val="00AD3E5F"/>
    <w:rsid w:val="00AD547F"/>
    <w:rsid w:val="00AD5FA3"/>
    <w:rsid w:val="00B45244"/>
    <w:rsid w:val="00B46AB7"/>
    <w:rsid w:val="00B51B52"/>
    <w:rsid w:val="00B55690"/>
    <w:rsid w:val="00B766DF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178A"/>
    <w:rsid w:val="00D14EFD"/>
    <w:rsid w:val="00D54EAD"/>
    <w:rsid w:val="00D86306"/>
    <w:rsid w:val="00D946DA"/>
    <w:rsid w:val="00DC3BF6"/>
    <w:rsid w:val="00DF4B89"/>
    <w:rsid w:val="00E46EE5"/>
    <w:rsid w:val="00EA631A"/>
    <w:rsid w:val="00EE7A9F"/>
    <w:rsid w:val="00F00B87"/>
    <w:rsid w:val="00F37726"/>
    <w:rsid w:val="00F56B51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8652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86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2020-11-11T06:46:00Z</cp:lastPrinted>
  <dcterms:created xsi:type="dcterms:W3CDTF">2020-11-12T10:32:00Z</dcterms:created>
  <dcterms:modified xsi:type="dcterms:W3CDTF">2020-11-12T10:32:00Z</dcterms:modified>
</cp:coreProperties>
</file>