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9A" w:rsidRPr="00A26ACE" w:rsidRDefault="00A26ACE" w:rsidP="00A26A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r w:rsidRPr="00A26A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</w:p>
    <w:p w:rsidR="00A26ACE" w:rsidRPr="00A26ACE" w:rsidRDefault="00A26ACE" w:rsidP="00A26A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A26ACE" w:rsidRDefault="00A26ACE" w:rsidP="00A26A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ЧЕРТАНОВО ЮЖНОЕ</w:t>
      </w:r>
    </w:p>
    <w:p w:rsidR="00A26ACE" w:rsidRPr="00A26ACE" w:rsidRDefault="00A26ACE" w:rsidP="00A26A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EC0001" w:rsidRPr="00A26ACE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28"/>
          <w:szCs w:val="28"/>
        </w:rPr>
      </w:pPr>
      <w:r w:rsidRPr="00A26ACE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РЕШЕНИЕ</w:t>
      </w:r>
    </w:p>
    <w:bookmarkEnd w:id="0"/>
    <w:p w:rsidR="001D1B9E" w:rsidRPr="00DB37A2" w:rsidRDefault="00DB37A2" w:rsidP="00DB37A2">
      <w:pPr>
        <w:pStyle w:val="ab"/>
        <w:rPr>
          <w:rFonts w:ascii="Times New Roman" w:hAnsi="Times New Roman"/>
          <w:sz w:val="28"/>
          <w:szCs w:val="28"/>
        </w:rPr>
      </w:pPr>
      <w:r w:rsidRPr="00DB37A2">
        <w:rPr>
          <w:rFonts w:ascii="Times New Roman" w:hAnsi="Times New Roman"/>
          <w:sz w:val="28"/>
          <w:szCs w:val="28"/>
        </w:rPr>
        <w:t>12.10.</w:t>
      </w:r>
      <w:r>
        <w:rPr>
          <w:rFonts w:ascii="Times New Roman" w:hAnsi="Times New Roman"/>
          <w:sz w:val="28"/>
          <w:szCs w:val="28"/>
        </w:rPr>
        <w:t>2021 № 01-03-68/21</w:t>
      </w:r>
    </w:p>
    <w:p w:rsidR="001D1B9E" w:rsidRPr="00A26ACE" w:rsidRDefault="001D1B9E" w:rsidP="00EC0001">
      <w:pPr>
        <w:pStyle w:val="ab"/>
        <w:rPr>
          <w:rFonts w:ascii="Times New Roman" w:hAnsi="Times New Roman"/>
          <w:color w:val="C0504D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45"/>
      </w:tblGrid>
      <w:tr w:rsidR="00EC0001" w:rsidRPr="00A26ACE" w:rsidTr="00EC0001">
        <w:tc>
          <w:tcPr>
            <w:tcW w:w="5382" w:type="dxa"/>
          </w:tcPr>
          <w:p w:rsidR="00EC0001" w:rsidRPr="00A26ACE" w:rsidRDefault="00EC0001" w:rsidP="006A1B71">
            <w:pPr>
              <w:tabs>
                <w:tab w:val="left" w:pos="5387"/>
              </w:tabs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F3B3D"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Положения</w:t>
            </w:r>
            <w:r w:rsidR="00946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аттестации муниципальных служащих аппарата</w:t>
            </w:r>
            <w:r w:rsidR="00946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</w:t>
            </w:r>
            <w:r w:rsidR="00406769"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ниципального округа </w:t>
            </w:r>
            <w:r w:rsidR="006A1B71" w:rsidRPr="00A26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Чертаново Южное</w:t>
            </w:r>
          </w:p>
        </w:tc>
        <w:tc>
          <w:tcPr>
            <w:tcW w:w="4245" w:type="dxa"/>
          </w:tcPr>
          <w:p w:rsidR="00EC0001" w:rsidRPr="00A26ACE" w:rsidRDefault="00EC0001" w:rsidP="00A0640A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8F0" w:rsidRPr="00A26ACE" w:rsidRDefault="00AF38F0" w:rsidP="00F5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AA" w:rsidRPr="00A26ACE" w:rsidRDefault="000253D8" w:rsidP="00B23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AC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155D" w:rsidRPr="00A26ACE">
        <w:rPr>
          <w:rFonts w:ascii="Times New Roman" w:hAnsi="Times New Roman" w:cs="Times New Roman"/>
          <w:sz w:val="28"/>
          <w:szCs w:val="28"/>
        </w:rPr>
        <w:t xml:space="preserve">о </w:t>
      </w:r>
      <w:r w:rsidR="00990D32" w:rsidRPr="00A26ACE">
        <w:rPr>
          <w:rFonts w:ascii="Times New Roman" w:hAnsi="Times New Roman" w:cs="Times New Roman"/>
          <w:sz w:val="28"/>
          <w:szCs w:val="28"/>
        </w:rPr>
        <w:t>статьей 18 Федерального закона от 2 марта 2007 года № 25-ФЗ «О муниципальной службе в Российской Федерации», стать</w:t>
      </w:r>
      <w:r w:rsidR="007406F4" w:rsidRPr="00A26ACE">
        <w:rPr>
          <w:rFonts w:ascii="Times New Roman" w:hAnsi="Times New Roman" w:cs="Times New Roman"/>
          <w:sz w:val="28"/>
          <w:szCs w:val="28"/>
        </w:rPr>
        <w:t>ей</w:t>
      </w:r>
      <w:r w:rsidR="002455C8" w:rsidRPr="00A26ACE">
        <w:rPr>
          <w:rFonts w:ascii="Times New Roman" w:hAnsi="Times New Roman" w:cs="Times New Roman"/>
          <w:sz w:val="28"/>
          <w:szCs w:val="28"/>
        </w:rPr>
        <w:t xml:space="preserve">22, </w:t>
      </w:r>
      <w:r w:rsidRPr="00A26ACE">
        <w:rPr>
          <w:rFonts w:ascii="Times New Roman" w:hAnsi="Times New Roman" w:cs="Times New Roman"/>
          <w:sz w:val="28"/>
          <w:szCs w:val="28"/>
        </w:rPr>
        <w:t xml:space="preserve">23 Закона города Москвы от 22 октября 2008 года № 50 «О муниципальной службе в городе Москве», </w:t>
      </w:r>
      <w:r w:rsidR="004F3B3D" w:rsidRPr="00A26A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2EEC" w:rsidRPr="00A26ACE">
        <w:rPr>
          <w:rFonts w:ascii="Times New Roman" w:hAnsi="Times New Roman" w:cs="Times New Roman"/>
          <w:sz w:val="28"/>
          <w:szCs w:val="28"/>
        </w:rPr>
        <w:t>депутатов</w:t>
      </w:r>
      <w:r w:rsidR="00BE5595" w:rsidRPr="00A26AC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46D7B">
        <w:rPr>
          <w:rFonts w:ascii="Times New Roman" w:hAnsi="Times New Roman" w:cs="Times New Roman"/>
          <w:sz w:val="28"/>
          <w:szCs w:val="28"/>
        </w:rPr>
        <w:t xml:space="preserve"> </w:t>
      </w:r>
      <w:r w:rsidR="006A1B71" w:rsidRPr="00A26ACE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582EEC" w:rsidRPr="00A26ACE">
        <w:rPr>
          <w:rFonts w:ascii="Times New Roman" w:hAnsi="Times New Roman" w:cs="Times New Roman"/>
          <w:sz w:val="28"/>
          <w:szCs w:val="28"/>
        </w:rPr>
        <w:t>решил:</w:t>
      </w:r>
    </w:p>
    <w:p w:rsidR="00B737AA" w:rsidRPr="00A26ACE" w:rsidRDefault="004F3B3D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40A" w:rsidRPr="00A26AC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57AE3" w:rsidRPr="00A26A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>проведении аттестации муниципальных служащих аппарата Совета депутатов муниципального округа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71" w:rsidRPr="00A26ACE">
        <w:rPr>
          <w:rFonts w:ascii="Times New Roman" w:eastAsia="Times New Roman" w:hAnsi="Times New Roman" w:cs="Times New Roman"/>
          <w:sz w:val="28"/>
          <w:szCs w:val="28"/>
        </w:rPr>
        <w:t xml:space="preserve">Чертаново Южное </w:t>
      </w:r>
      <w:r w:rsidRPr="00A26AC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37AA" w:rsidRPr="00A26ACE" w:rsidRDefault="00FD4612" w:rsidP="00B23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AAC" w:rsidRPr="00A26AC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6A1B71" w:rsidRPr="00A26ACE">
        <w:rPr>
          <w:rFonts w:ascii="Times New Roman" w:eastAsia="Times New Roman" w:hAnsi="Times New Roman" w:cs="Times New Roman"/>
          <w:sz w:val="28"/>
          <w:szCs w:val="28"/>
        </w:rPr>
        <w:t>Чертаново Южное</w:t>
      </w:r>
      <w:r w:rsidR="00B23AAC" w:rsidRPr="00A26AC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r w:rsidR="00A0640A" w:rsidRPr="00A26AC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37AA" w:rsidRPr="00A26ACE" w:rsidRDefault="00FD4612" w:rsidP="006A1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40A" w:rsidRPr="00A26AC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B49" w:rsidRPr="00A26ACE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4D" w:rsidRPr="00A26AC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737AA" w:rsidRPr="00A26ACE">
        <w:rPr>
          <w:rFonts w:ascii="Times New Roman" w:eastAsia="Times New Roman" w:hAnsi="Times New Roman" w:cs="Times New Roman"/>
          <w:sz w:val="28"/>
          <w:szCs w:val="28"/>
        </w:rPr>
        <w:t>решения возложить на главу муниципального округа</w:t>
      </w:r>
      <w:r w:rsidR="00A2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71" w:rsidRPr="00A26ACE">
        <w:rPr>
          <w:rFonts w:ascii="Times New Roman" w:eastAsia="Times New Roman" w:hAnsi="Times New Roman" w:cs="Times New Roman"/>
          <w:sz w:val="28"/>
          <w:szCs w:val="28"/>
        </w:rPr>
        <w:t>Чертаново Южное</w:t>
      </w:r>
      <w:r w:rsidR="00A26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>Новикова А.А.</w:t>
      </w:r>
    </w:p>
    <w:p w:rsidR="00CE7161" w:rsidRPr="00A26ACE" w:rsidRDefault="00CE7161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0A" w:rsidRPr="00A26ACE" w:rsidRDefault="0050090B" w:rsidP="00B23AA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C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B23AAC" w:rsidRPr="00A26AC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26ACE"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="00B23AAC" w:rsidRPr="00A26ACE">
        <w:rPr>
          <w:rFonts w:ascii="Times New Roman" w:hAnsi="Times New Roman" w:cs="Times New Roman"/>
          <w:b/>
          <w:sz w:val="28"/>
          <w:szCs w:val="28"/>
        </w:rPr>
        <w:tab/>
      </w:r>
      <w:r w:rsidR="006A1B71" w:rsidRPr="00A26ACE">
        <w:rPr>
          <w:rFonts w:ascii="Times New Roman" w:hAnsi="Times New Roman" w:cs="Times New Roman"/>
          <w:b/>
          <w:sz w:val="28"/>
          <w:szCs w:val="28"/>
        </w:rPr>
        <w:t>А.А.Новиков</w:t>
      </w:r>
    </w:p>
    <w:p w:rsidR="006A1B71" w:rsidRPr="00A26ACE" w:rsidRDefault="006A1B71" w:rsidP="00B23AA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C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31966" w:rsidRPr="00A26ACE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66" w:rsidRPr="00A26ACE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66" w:rsidRPr="00A26ACE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66" w:rsidRPr="00A26ACE" w:rsidRDefault="00931966" w:rsidP="0040676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801" w:rsidRPr="00A26ACE" w:rsidRDefault="00230801" w:rsidP="0040676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4EF" w:rsidRPr="00A26ACE" w:rsidTr="00BA24EF">
        <w:tc>
          <w:tcPr>
            <w:tcW w:w="4785" w:type="dxa"/>
          </w:tcPr>
          <w:p w:rsidR="00F57AE3" w:rsidRPr="00A26ACE" w:rsidRDefault="00F57AE3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4612" w:rsidRPr="00A26ACE" w:rsidRDefault="00FD4612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12" w:rsidRPr="00A26ACE" w:rsidRDefault="00FD4612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12" w:rsidRPr="00A26ACE" w:rsidRDefault="00FD4612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12" w:rsidRPr="00A26ACE" w:rsidRDefault="00FD4612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EF" w:rsidRPr="00A26ACE" w:rsidRDefault="00BA24EF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26A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E5595" w:rsidRPr="00A26ACE" w:rsidRDefault="00BA24EF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C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E7161" w:rsidRPr="00A26A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6ACE">
              <w:rPr>
                <w:rFonts w:ascii="Times New Roman" w:hAnsi="Times New Roman" w:cs="Times New Roman"/>
                <w:sz w:val="28"/>
                <w:szCs w:val="28"/>
              </w:rPr>
              <w:t>ешению Совета депу</w:t>
            </w:r>
            <w:r w:rsidR="00B23AAC" w:rsidRPr="00A26ACE">
              <w:rPr>
                <w:rFonts w:ascii="Times New Roman" w:hAnsi="Times New Roman" w:cs="Times New Roman"/>
                <w:sz w:val="28"/>
                <w:szCs w:val="28"/>
              </w:rPr>
              <w:t xml:space="preserve">татов муниципального округа </w:t>
            </w:r>
            <w:r w:rsidR="006A1B71" w:rsidRPr="00A26ACE">
              <w:rPr>
                <w:rFonts w:ascii="Times New Roman" w:hAnsi="Times New Roman" w:cs="Times New Roman"/>
                <w:sz w:val="28"/>
                <w:szCs w:val="28"/>
              </w:rPr>
              <w:t>Чертаново Южное</w:t>
            </w:r>
          </w:p>
          <w:p w:rsidR="00F57AE3" w:rsidRDefault="00946D7B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октября 2021 года </w:t>
            </w:r>
          </w:p>
          <w:p w:rsidR="00946D7B" w:rsidRPr="00A26ACE" w:rsidRDefault="00946D7B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37A2">
              <w:rPr>
                <w:rFonts w:ascii="Times New Roman" w:hAnsi="Times New Roman" w:cs="Times New Roman"/>
                <w:sz w:val="28"/>
                <w:szCs w:val="28"/>
              </w:rPr>
              <w:t xml:space="preserve"> 01-03-68/21</w:t>
            </w:r>
          </w:p>
          <w:p w:rsidR="00BA24EF" w:rsidRPr="00A26ACE" w:rsidRDefault="00BA24EF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EF" w:rsidRPr="00A26ACE" w:rsidRDefault="00BA24EF" w:rsidP="004F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E1" w:rsidRPr="00A26ACE" w:rsidRDefault="004F3B3D" w:rsidP="0059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 w:rsidR="00595CE1"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оложение</w:t>
      </w:r>
      <w:r w:rsidR="00595CE1"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 проведении аттестации муниципальных служащих </w:t>
      </w:r>
      <w:r w:rsidR="00CD1EC9"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аппарата Совета депутатов муниципального округа </w:t>
      </w:r>
      <w:r w:rsidR="006A1B71"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Чертаново Южное</w:t>
      </w:r>
    </w:p>
    <w:p w:rsidR="00595CE1" w:rsidRPr="00A26ACE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4F3B3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Положением определяется порядок проведения аттестации муниципальных служащих </w:t>
      </w:r>
      <w:r w:rsidR="004F3B3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аппарата Совета депутатов муниципального округа </w:t>
      </w:r>
      <w:r w:rsidR="006A1B7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Чертаново Южное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</w:t>
      </w:r>
      <w:r w:rsidR="004F3B3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тексту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- муниципальные служащие</w:t>
      </w:r>
      <w:r w:rsidR="004F3B3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, аппарат Совета депутатов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595CE1" w:rsidRPr="00A26ACE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5CE1" w:rsidRPr="00A26ACE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 Аттестация проводится один раз в три года.</w:t>
      </w:r>
    </w:p>
    <w:p w:rsidR="00595CE1" w:rsidRPr="00A26ACE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 Аттестации не подлежат муниципальные служащие: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595CE1" w:rsidRPr="00A26ACE" w:rsidRDefault="00595CE1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4F3B3D" w:rsidRPr="00A26ACE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A26ACE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931966" w:rsidRPr="00A26ACE" w:rsidRDefault="00931966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34486F" w:rsidRPr="00A26ACE" w:rsidRDefault="004F3B3D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Для проведения аттестации по решению </w:t>
      </w:r>
      <w:r w:rsidR="00FA7B49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представителя нанимателя (работодателя) издается распоряжение.</w:t>
      </w:r>
    </w:p>
    <w:p w:rsidR="00595CE1" w:rsidRPr="00A26ACE" w:rsidRDefault="0034486F" w:rsidP="0093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положения: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4) о подготовке документов, необходимых для работы аттестационной комиссии.</w:t>
      </w:r>
    </w:p>
    <w:p w:rsidR="00475ED6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34486F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.3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. В состав аттестационной комиссии входят</w:t>
      </w:r>
      <w:r w:rsidR="0034486F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946D7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A7B49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представитель нанимателя (работодатель) и (или) уполномоченные им муниципальные служащие (в том числе кадровой службы).</w:t>
      </w:r>
    </w:p>
    <w:p w:rsidR="00475ED6" w:rsidRPr="00A26ACE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состав аттестационной комиссии могут входить представители научных и образовательных организаций, других организаций, приглашаемые </w:t>
      </w:r>
      <w:r w:rsidR="007406F4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представителем нанимателя (работодателем)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595CE1" w:rsidRPr="00A26ACE" w:rsidRDefault="0034486F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2.4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7" w:anchor="/document/10102673/entry/0" w:history="1">
        <w:r w:rsidR="00595CE1" w:rsidRPr="00A26ACE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595CE1" w:rsidRPr="00A26ACE" w:rsidRDefault="0034486F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2.5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5CE1" w:rsidRPr="00A26ACE" w:rsidRDefault="00475ED6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6. Аттестация проводится в соответствии с графиком проведения аттестации,</w:t>
      </w:r>
      <w:r w:rsidR="00946D7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A7B49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r w:rsidR="005541DC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котор</w:t>
      </w:r>
      <w:r w:rsidR="00FA7B49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ом 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указываются: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ответственного за представление отзыва.</w:t>
      </w:r>
    </w:p>
    <w:p w:rsidR="00595CE1" w:rsidRPr="00A26ACE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595CE1" w:rsidRPr="00A26ACE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Не позднее чем за 14 дней до начала проведения аттестации в аттестационную комиссию представляется отзыв за аттестационный период, подписанный 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главой муниципального округа </w:t>
      </w:r>
      <w:r w:rsidR="00592107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Чертаново Южное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муниципальных служащих аппарата Совета депутатов.</w:t>
      </w:r>
    </w:p>
    <w:p w:rsidR="00595CE1" w:rsidRPr="00A26ACE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9. Отзыв должен содержать следующие сведения: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595CE1" w:rsidRPr="00A26ACE" w:rsidRDefault="00595CE1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5CE1" w:rsidRPr="00A26ACE" w:rsidRDefault="005541DC" w:rsidP="00C1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</w:t>
      </w:r>
      <w:r w:rsidR="0014281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, составленный по форме Приложения к данному Положению,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рез</w:t>
      </w:r>
      <w:r w:rsidR="003A3651">
        <w:rPr>
          <w:rFonts w:ascii="Times New Roman" w:eastAsia="Times New Roman" w:hAnsi="Times New Roman" w:cs="Times New Roman"/>
          <w:color w:val="22272F"/>
          <w:sz w:val="28"/>
          <w:szCs w:val="28"/>
        </w:rPr>
        <w:t>ультатами предыдущей аттестации (далее – аттестационный лист).</w:t>
      </w:r>
    </w:p>
    <w:p w:rsidR="00595CE1" w:rsidRPr="00A26ACE" w:rsidRDefault="005541DC" w:rsidP="0014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</w:t>
      </w:r>
      <w:r w:rsidR="0014281D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Ответственный специалист за ведение кадрового делопроизводства 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не менее чем за 7 </w:t>
      </w:r>
      <w:r w:rsidR="00FF0916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дней до начала аттестации должен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5CE1" w:rsidRPr="00A26ACE" w:rsidRDefault="005541DC" w:rsidP="0014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541DC" w:rsidRPr="00A26ACE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A26ACE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8" w:anchor="/multilink/390878/paragraph/847/number/0" w:history="1">
        <w:r w:rsidR="00595CE1" w:rsidRPr="00A26AC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</w:t>
      </w:r>
      <w:r w:rsidR="00FF0916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либо при необходимости - его руководителя о профессиональной деятельности муниципального служащего.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В случае если для объективного рассмотрения представленных аттестуемым муниципальным служащим дополнительных сведений о его 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5CE1" w:rsidRPr="00A26ACE" w:rsidRDefault="00595CE1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41DC" w:rsidRPr="00A26ACE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A26ACE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5CE1" w:rsidRPr="00A26ACE" w:rsidRDefault="005541DC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95CE1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5CE1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5CE1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</w:t>
      </w:r>
      <w:r w:rsidR="003A3651">
        <w:rPr>
          <w:rFonts w:ascii="Times New Roman" w:eastAsia="Times New Roman" w:hAnsi="Times New Roman" w:cs="Times New Roman"/>
          <w:color w:val="22272F"/>
          <w:sz w:val="28"/>
          <w:szCs w:val="28"/>
        </w:rPr>
        <w:t>го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Аттестационный лист 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5CE1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Материалы аттестации передаются </w:t>
      </w:r>
      <w:r w:rsidR="009750F3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представителю нанимателя (работодателю)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не позднее чем через семь дней после ее проведения.</w:t>
      </w:r>
    </w:p>
    <w:p w:rsidR="00595CE1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CD1EC9" w:rsidRPr="00A26ACE" w:rsidRDefault="00CD1EC9" w:rsidP="00FF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</w:t>
      </w: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t>м деле муниципального служащего.</w:t>
      </w:r>
    </w:p>
    <w:p w:rsidR="00A0640A" w:rsidRPr="00A26ACE" w:rsidRDefault="00A0640A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954"/>
      </w:tblGrid>
      <w:tr w:rsidR="00CD1EC9" w:rsidRPr="00A26ACE" w:rsidTr="00CD1EC9">
        <w:tc>
          <w:tcPr>
            <w:tcW w:w="4673" w:type="dxa"/>
          </w:tcPr>
          <w:p w:rsidR="00CD1EC9" w:rsidRPr="00A26ACE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D1EC9" w:rsidRPr="00A26ACE" w:rsidRDefault="00CD1EC9" w:rsidP="00CD1EC9">
            <w:pPr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A26ACE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  <w:t xml:space="preserve">Приложение </w:t>
            </w:r>
          </w:p>
          <w:p w:rsidR="00CD1EC9" w:rsidRPr="00A26ACE" w:rsidRDefault="00CD1EC9" w:rsidP="006A1B71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26AC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 Положению о проведении аттестации муниципальных служащих аппарата Совета депутатов му</w:t>
            </w:r>
            <w:r w:rsidR="00FF0916" w:rsidRPr="00A26AC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ниципального округа </w:t>
            </w:r>
            <w:r w:rsidR="006A1B71" w:rsidRPr="00A26AC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Чертаново Южное</w:t>
            </w:r>
          </w:p>
        </w:tc>
      </w:tr>
    </w:tbl>
    <w:p w:rsidR="00CD1EC9" w:rsidRPr="00A26ACE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Аттестационный лист</w:t>
      </w:r>
      <w:r w:rsidRPr="00A26AC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 муниципального служащего </w:t>
      </w:r>
      <w:r w:rsidR="009750F3" w:rsidRPr="00A26AC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аппарата Совета депутатов муниципального округа Чертаново Южное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1. Фамилия, имя, отчество 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2. Число, месяц и год рождения 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0003"/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3. Сведения о профессиональном образовании, наличии ученой степени,</w:t>
      </w:r>
    </w:p>
    <w:bookmarkEnd w:id="2"/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ученого звания 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(когда и какую образовательную организацию окончил,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специальность (направление подготовки) и квалификация по образованию,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ученая степень, ученое звание)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4. Замещаемая должность муниципальной службы на момент аттестации и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дата назначения на эту должность 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5. Стаж муниципальной службы 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6. Общий трудовой стаж (в том числе стаж муниципальной службы), стаж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работы по специальности 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007"/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7.  Классный    чин     муниципальной    службы    и    дата     его</w:t>
      </w:r>
    </w:p>
    <w:bookmarkEnd w:id="3"/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присвоения 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8. Вопросы к муниципальному служащему и краткие ответы на них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9.  Замечания и предложения, высказанные членами аттестационной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комиссии 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10. Краткая оценка выполнения муниципальным служащим рекомендаций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предыдущей аттестации 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(выполнены, выполнены частично, не выполнены)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00011"/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11. Решение аттестационной комиссии ________________________________</w:t>
      </w:r>
    </w:p>
    <w:bookmarkEnd w:id="4"/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ACE">
        <w:rPr>
          <w:rFonts w:ascii="Times New Roman" w:eastAsia="Times New Roman" w:hAnsi="Times New Roman" w:cs="Times New Roman"/>
          <w:sz w:val="28"/>
          <w:szCs w:val="28"/>
        </w:rPr>
        <w:t>включению в установленном порядке в кадровый резерв для замещения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ACE">
        <w:rPr>
          <w:rFonts w:ascii="Times New Roman" w:eastAsia="Times New Roman" w:hAnsi="Times New Roman" w:cs="Times New Roman"/>
          <w:sz w:val="28"/>
          <w:szCs w:val="28"/>
        </w:rPr>
        <w:t>вакантной должности муниципальной службы в порядке должностного роста; соответствует замещаемой должности муниципальной   службы при условии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ACE">
        <w:rPr>
          <w:rFonts w:ascii="Times New Roman" w:eastAsia="Times New Roman" w:hAnsi="Times New Roman" w:cs="Times New Roman"/>
          <w:sz w:val="28"/>
          <w:szCs w:val="28"/>
        </w:rPr>
        <w:t>успешного прохождения профессиональной переподготовки   или повышения</w:t>
      </w:r>
      <w:r w:rsidR="00946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ACE">
        <w:rPr>
          <w:rFonts w:ascii="Times New Roman" w:eastAsia="Times New Roman" w:hAnsi="Times New Roman" w:cs="Times New Roman"/>
          <w:sz w:val="28"/>
          <w:szCs w:val="28"/>
        </w:rPr>
        <w:t>квалификации;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не соответствует замещаемой должности муниципальной службы)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12. Количественный состав аттестационной комиссии 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На заседании присутствовало ______ членов аттестационной комиссии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голосов за ______, против 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13. Примечания 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 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(подпись)         (расшифровка подписи)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Дата проведения аттестации 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С аттестационным листом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ознакомился                __________________________________________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(подпись муниципального служащего, дата)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lastRenderedPageBreak/>
        <w:t>(место для печати органа местного</w:t>
      </w:r>
    </w:p>
    <w:p w:rsidR="003400D3" w:rsidRPr="00A26ACE" w:rsidRDefault="003400D3" w:rsidP="0034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ACE">
        <w:rPr>
          <w:rFonts w:ascii="Times New Roman" w:eastAsia="Times New Roman" w:hAnsi="Times New Roman" w:cs="Times New Roman"/>
          <w:sz w:val="28"/>
          <w:szCs w:val="28"/>
        </w:rPr>
        <w:t>самоуправления, муниципального органа)</w:t>
      </w:r>
    </w:p>
    <w:p w:rsidR="003400D3" w:rsidRPr="00A26ACE" w:rsidRDefault="003400D3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46D7B" w:rsidRPr="00A26ACE" w:rsidRDefault="00946D7B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750F3" w:rsidRPr="00A26ACE" w:rsidRDefault="009750F3" w:rsidP="009750F3">
      <w:pPr>
        <w:ind w:left="6237"/>
        <w:rPr>
          <w:rFonts w:ascii="Times New Roman" w:hAnsi="Times New Roman" w:cs="Times New Roman"/>
          <w:sz w:val="28"/>
          <w:szCs w:val="28"/>
        </w:rPr>
      </w:pPr>
    </w:p>
    <w:sectPr w:rsidR="009750F3" w:rsidRPr="00A26ACE" w:rsidSect="001D1B9E">
      <w:footerReference w:type="default" r:id="rId9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2D" w:rsidRDefault="0082652D" w:rsidP="00A26ACE">
      <w:pPr>
        <w:spacing w:after="0" w:line="240" w:lineRule="auto"/>
      </w:pPr>
      <w:r>
        <w:separator/>
      </w:r>
    </w:p>
  </w:endnote>
  <w:endnote w:type="continuationSeparator" w:id="1">
    <w:p w:rsidR="0082652D" w:rsidRDefault="0082652D" w:rsidP="00A2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33"/>
      <w:docPartObj>
        <w:docPartGallery w:val="Page Numbers (Bottom of Page)"/>
        <w:docPartUnique/>
      </w:docPartObj>
    </w:sdtPr>
    <w:sdtContent>
      <w:p w:rsidR="00A26ACE" w:rsidRDefault="00F022A9">
        <w:pPr>
          <w:pStyle w:val="af"/>
          <w:jc w:val="right"/>
        </w:pPr>
        <w:fldSimple w:instr=" PAGE   \* MERGEFORMAT ">
          <w:r w:rsidR="00A105FB">
            <w:rPr>
              <w:noProof/>
            </w:rPr>
            <w:t>7</w:t>
          </w:r>
        </w:fldSimple>
      </w:p>
    </w:sdtContent>
  </w:sdt>
  <w:p w:rsidR="00A26ACE" w:rsidRDefault="00A26A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2D" w:rsidRDefault="0082652D" w:rsidP="00A26ACE">
      <w:pPr>
        <w:spacing w:after="0" w:line="240" w:lineRule="auto"/>
      </w:pPr>
      <w:r>
        <w:separator/>
      </w:r>
    </w:p>
  </w:footnote>
  <w:footnote w:type="continuationSeparator" w:id="1">
    <w:p w:rsidR="0082652D" w:rsidRDefault="0082652D" w:rsidP="00A2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6B"/>
    <w:multiLevelType w:val="hybridMultilevel"/>
    <w:tmpl w:val="66C0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14160"/>
    <w:multiLevelType w:val="hybridMultilevel"/>
    <w:tmpl w:val="CD362B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828"/>
    <w:rsid w:val="000253D8"/>
    <w:rsid w:val="00041745"/>
    <w:rsid w:val="0005328B"/>
    <w:rsid w:val="00055B24"/>
    <w:rsid w:val="00077D73"/>
    <w:rsid w:val="000801F8"/>
    <w:rsid w:val="00127500"/>
    <w:rsid w:val="001326F4"/>
    <w:rsid w:val="0014281D"/>
    <w:rsid w:val="00156F75"/>
    <w:rsid w:val="001B0828"/>
    <w:rsid w:val="001C3436"/>
    <w:rsid w:val="001D1B9E"/>
    <w:rsid w:val="001E155D"/>
    <w:rsid w:val="00230801"/>
    <w:rsid w:val="002455C8"/>
    <w:rsid w:val="00252405"/>
    <w:rsid w:val="00260590"/>
    <w:rsid w:val="002E72F8"/>
    <w:rsid w:val="00323CBE"/>
    <w:rsid w:val="003378B8"/>
    <w:rsid w:val="003400D3"/>
    <w:rsid w:val="0034486F"/>
    <w:rsid w:val="003A3651"/>
    <w:rsid w:val="003C1663"/>
    <w:rsid w:val="003D2CE7"/>
    <w:rsid w:val="003E044D"/>
    <w:rsid w:val="00406769"/>
    <w:rsid w:val="00420702"/>
    <w:rsid w:val="00452AE8"/>
    <w:rsid w:val="00475ED6"/>
    <w:rsid w:val="004E395B"/>
    <w:rsid w:val="004F3B3D"/>
    <w:rsid w:val="0050090B"/>
    <w:rsid w:val="005541DC"/>
    <w:rsid w:val="00582EEC"/>
    <w:rsid w:val="00592107"/>
    <w:rsid w:val="00595CE1"/>
    <w:rsid w:val="005E1BC8"/>
    <w:rsid w:val="005E2686"/>
    <w:rsid w:val="005E6F82"/>
    <w:rsid w:val="005F27E8"/>
    <w:rsid w:val="00612C9A"/>
    <w:rsid w:val="006A1B71"/>
    <w:rsid w:val="006D5F93"/>
    <w:rsid w:val="00702358"/>
    <w:rsid w:val="007406F4"/>
    <w:rsid w:val="00750AF1"/>
    <w:rsid w:val="007B2EC7"/>
    <w:rsid w:val="007E3A91"/>
    <w:rsid w:val="007E4162"/>
    <w:rsid w:val="00814156"/>
    <w:rsid w:val="0082652D"/>
    <w:rsid w:val="00931966"/>
    <w:rsid w:val="00934203"/>
    <w:rsid w:val="00946D7B"/>
    <w:rsid w:val="009750F3"/>
    <w:rsid w:val="00990D32"/>
    <w:rsid w:val="009A46D0"/>
    <w:rsid w:val="009E5895"/>
    <w:rsid w:val="00A04CA4"/>
    <w:rsid w:val="00A0640A"/>
    <w:rsid w:val="00A105FB"/>
    <w:rsid w:val="00A26ACE"/>
    <w:rsid w:val="00A5297B"/>
    <w:rsid w:val="00AD0E31"/>
    <w:rsid w:val="00AD75B9"/>
    <w:rsid w:val="00AF38F0"/>
    <w:rsid w:val="00B2045F"/>
    <w:rsid w:val="00B23AAC"/>
    <w:rsid w:val="00B737AA"/>
    <w:rsid w:val="00B81F8A"/>
    <w:rsid w:val="00BA24EF"/>
    <w:rsid w:val="00BE5595"/>
    <w:rsid w:val="00C00235"/>
    <w:rsid w:val="00C03C03"/>
    <w:rsid w:val="00C17CC1"/>
    <w:rsid w:val="00C22626"/>
    <w:rsid w:val="00C24E0D"/>
    <w:rsid w:val="00C536DC"/>
    <w:rsid w:val="00C61D0E"/>
    <w:rsid w:val="00CD1EC9"/>
    <w:rsid w:val="00CE7161"/>
    <w:rsid w:val="00DA494C"/>
    <w:rsid w:val="00DB37A2"/>
    <w:rsid w:val="00DB3E7D"/>
    <w:rsid w:val="00DC3730"/>
    <w:rsid w:val="00E934A0"/>
    <w:rsid w:val="00EC0001"/>
    <w:rsid w:val="00EE63EB"/>
    <w:rsid w:val="00F022A9"/>
    <w:rsid w:val="00F21406"/>
    <w:rsid w:val="00F3245F"/>
    <w:rsid w:val="00F57AE3"/>
    <w:rsid w:val="00FA06E7"/>
    <w:rsid w:val="00FA7B49"/>
    <w:rsid w:val="00FC5AAC"/>
    <w:rsid w:val="00FD4612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F"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9E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2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user</cp:lastModifiedBy>
  <cp:revision>4</cp:revision>
  <cp:lastPrinted>2021-10-22T06:17:00Z</cp:lastPrinted>
  <dcterms:created xsi:type="dcterms:W3CDTF">2021-10-20T10:32:00Z</dcterms:created>
  <dcterms:modified xsi:type="dcterms:W3CDTF">2021-10-22T08:48:00Z</dcterms:modified>
</cp:coreProperties>
</file>